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12361440"/>
        <w:docPartObj>
          <w:docPartGallery w:val="Cover Pages"/>
          <w:docPartUnique/>
        </w:docPartObj>
      </w:sdtPr>
      <w:sdtEndPr/>
      <w:sdtContent>
        <w:p w14:paraId="6CAFD47B" w14:textId="77777777" w:rsidR="001C1C7D" w:rsidRDefault="001C1C7D"/>
        <w:p w14:paraId="6E82A29C" w14:textId="77777777" w:rsidR="001C1C7D" w:rsidRDefault="001C1C7D"/>
        <w:p w14:paraId="7057E5FC" w14:textId="1EC07095" w:rsidR="001C1C7D" w:rsidRDefault="001C1C7D"/>
        <w:p w14:paraId="79F9578F" w14:textId="39A67C5D" w:rsidR="001C1C7D" w:rsidRDefault="001C1C7D"/>
        <w:p w14:paraId="560B6D5D" w14:textId="6164FB2E" w:rsidR="001C1C7D" w:rsidRDefault="00A34284">
          <w:r>
            <w:rPr>
              <w:noProof/>
            </w:rPr>
            <mc:AlternateContent>
              <mc:Choice Requires="wps">
                <w:drawing>
                  <wp:anchor distT="45720" distB="45720" distL="114300" distR="114300" simplePos="0" relativeHeight="251667456" behindDoc="0" locked="0" layoutInCell="1" allowOverlap="1" wp14:anchorId="160E1A46" wp14:editId="6BB3237B">
                    <wp:simplePos x="0" y="0"/>
                    <wp:positionH relativeFrom="column">
                      <wp:posOffset>1619002</wp:posOffset>
                    </wp:positionH>
                    <wp:positionV relativeFrom="paragraph">
                      <wp:posOffset>26698</wp:posOffset>
                    </wp:positionV>
                    <wp:extent cx="3619500" cy="3476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476625"/>
                            </a:xfrm>
                            <a:prstGeom prst="rect">
                              <a:avLst/>
                            </a:prstGeom>
                            <a:solidFill>
                              <a:srgbClr val="FFFFFF"/>
                            </a:solidFill>
                            <a:ln w="9525">
                              <a:noFill/>
                              <a:miter lim="800000"/>
                              <a:headEnd/>
                              <a:tailEnd/>
                            </a:ln>
                          </wps:spPr>
                          <wps:txbx>
                            <w:txbxContent>
                              <w:p w14:paraId="68C02B2E" w14:textId="09C8C985" w:rsidR="002B553D" w:rsidRDefault="002B553D" w:rsidP="00131F61">
                                <w:r>
                                  <w:rPr>
                                    <w:noProof/>
                                  </w:rPr>
                                  <w:drawing>
                                    <wp:inline distT="0" distB="0" distL="0" distR="0" wp14:anchorId="76E79A5A" wp14:editId="36696FCC">
                                      <wp:extent cx="3406187" cy="3480435"/>
                                      <wp:effectExtent l="0" t="0" r="0" b="0"/>
                                      <wp:docPr id="113" name="Picture 113" descr="Image result for sugar 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gar cr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1819" cy="37416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0E1A46" id="_x0000_t202" coordsize="21600,21600" o:spt="202" path="m,l,21600r21600,l21600,xe">
                    <v:stroke joinstyle="miter"/>
                    <v:path gradientshapeok="t" o:connecttype="rect"/>
                  </v:shapetype>
                  <v:shape id="Text Box 2" o:spid="_x0000_s1026" type="#_x0000_t202" style="position:absolute;margin-left:127.5pt;margin-top:2.1pt;width:285pt;height:27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8YIgIAAB4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LabXlBim&#10;cUhPYgjkPQykiPz01pfo9mjRMQz4jHNOvXr7APyHJwY2HTM7cecc9J1gDdY3jZHZReiI4yNI3X+G&#10;BtOwfYAENLROR/KQDoLoOKfjeTaxFI6PV4vpcp6jiaPtana9WBTzlIOVL+HW+fBRgCZRqKjD4Sd4&#10;dnjwIZbDyheXmM2Dks1WKpUUt6s3ypEDw0XZpnNC/81NGdJXdDnH3DHKQIxPO6RlwEVWUlf0Jo8n&#10;hrMy0vHBNEkOTKpRxkqUOfETKRnJCUM9oGMkrYbmiEw5GBcWPxgKHbhflPS4rBX1P/fMCUrUJ4Ns&#10;L6ezWdzupMzm1wUq7tJSX1qY4QhV0UDJKG5C+hFjR3c4lVYmvl4rOdWKS5hoPH2YuOWXevJ6/dbr&#10;ZwAAAP//AwBQSwMEFAAGAAgAAAAhACUTF5LdAAAACQEAAA8AAABkcnMvZG93bnJldi54bWxMj81O&#10;wzAQhO9IvIO1SFwQdRrVTQnZVIAE4tqfB9jEbhIRr6PYbdK3xz3BcTSjmW+K7Wx7cTGj7xwjLBcJ&#10;CMO10x03CMfD5/MGhA/EmnrHBuFqPGzL+7uCcu0m3pnLPjQilrDPCaENYcil9HVrLPmFGwxH7+RG&#10;SyHKsZF6pCmW216mSbKWljqOCy0N5qM19c/+bBFO39OTepmqr3DMdqv1O3VZ5a6Ijw/z2yuIYObw&#10;F4YbfkSHMjJV7szaix4hVSp+CQirFET0N+lNVwhKLTOQZSH/Pyh/AQAA//8DAFBLAQItABQABgAI&#10;AAAAIQC2gziS/gAAAOEBAAATAAAAAAAAAAAAAAAAAAAAAABbQ29udGVudF9UeXBlc10ueG1sUEsB&#10;Ai0AFAAGAAgAAAAhADj9If/WAAAAlAEAAAsAAAAAAAAAAAAAAAAALwEAAF9yZWxzLy5yZWxzUEsB&#10;Ai0AFAAGAAgAAAAhAG7WvxgiAgAAHgQAAA4AAAAAAAAAAAAAAAAALgIAAGRycy9lMm9Eb2MueG1s&#10;UEsBAi0AFAAGAAgAAAAhACUTF5LdAAAACQEAAA8AAAAAAAAAAAAAAAAAfAQAAGRycy9kb3ducmV2&#10;LnhtbFBLBQYAAAAABAAEAPMAAACGBQAAAAA=&#10;" stroked="f">
                    <v:textbox>
                      <w:txbxContent>
                        <w:p w14:paraId="68C02B2E" w14:textId="09C8C985" w:rsidR="002B553D" w:rsidRDefault="002B553D" w:rsidP="00131F61">
                          <w:r>
                            <w:rPr>
                              <w:noProof/>
                            </w:rPr>
                            <w:drawing>
                              <wp:inline distT="0" distB="0" distL="0" distR="0" wp14:anchorId="76E79A5A" wp14:editId="36696FCC">
                                <wp:extent cx="3406187" cy="3480435"/>
                                <wp:effectExtent l="0" t="0" r="0" b="0"/>
                                <wp:docPr id="113" name="Picture 113" descr="Image result for sugar 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gar cr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1819" cy="3741639"/>
                                        </a:xfrm>
                                        <a:prstGeom prst="rect">
                                          <a:avLst/>
                                        </a:prstGeom>
                                        <a:noFill/>
                                        <a:ln>
                                          <a:noFill/>
                                        </a:ln>
                                      </pic:spPr>
                                    </pic:pic>
                                  </a:graphicData>
                                </a:graphic>
                              </wp:inline>
                            </w:drawing>
                          </w:r>
                        </w:p>
                      </w:txbxContent>
                    </v:textbox>
                    <w10:wrap type="square"/>
                  </v:shape>
                </w:pict>
              </mc:Fallback>
            </mc:AlternateContent>
          </w:r>
        </w:p>
        <w:p w14:paraId="3E7AED8F" w14:textId="2953C906" w:rsidR="001C1C7D" w:rsidRDefault="001C1C7D"/>
        <w:p w14:paraId="2C645C90" w14:textId="6041D190" w:rsidR="001C1C7D" w:rsidRDefault="001C1C7D"/>
        <w:p w14:paraId="24B014BF" w14:textId="2F56A22C" w:rsidR="001C1C7D" w:rsidRDefault="001C1C7D"/>
        <w:p w14:paraId="597B43E0" w14:textId="20DD6021" w:rsidR="00EA774B" w:rsidRDefault="00EA774B">
          <w:r>
            <w:rPr>
              <w:noProof/>
            </w:rPr>
            <mc:AlternateContent>
              <mc:Choice Requires="wpg">
                <w:drawing>
                  <wp:anchor distT="0" distB="0" distL="114300" distR="114300" simplePos="0" relativeHeight="251659264" behindDoc="0" locked="0" layoutInCell="1" allowOverlap="1" wp14:anchorId="68E7D219" wp14:editId="612A7EF4">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duotone>
                                    <a:prstClr val="black"/>
                                    <a:srgbClr val="FF0000">
                                      <a:tint val="45000"/>
                                      <a:satMod val="400000"/>
                                    </a:srgbClr>
                                  </a:duotone>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D7F292F" id="Group 149" o:spid="_x0000_s1026" style="position:absolute;margin-left:0;margin-top:0;width:8in;height:95.7pt;z-index:25165926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f0zzwUAACwcAAAOAAAAZHJzL2Uyb0RvYy54bWzsWV1v2zYUfR+w/0Do&#10;cUBqS7bs2qhTBO0SFOhH0GRo+0hLlC1MEjWSjpP9+h2Sokw7sa24QIEBebEp8n6Q9x5eikdv3t6X&#10;BbljQua8mgXhq35AWJXwNK8Ws+Cv28uz1wGRilYpLXjFZsEDk8Hb899/e7OupyziS16kTBAYqeR0&#10;Xc+CpVL1tNeTyZKVVL7iNaswmHFRUoVHseilgq5hvSx6Ub8/6q25SGvBEyYlet/bweDc2M8ylqgv&#10;WSaZIsUswNyU+RXmd65/e+dv6HQhaL3Mk2Ya9IRZlDSv4LQ19Z4qSlYif2SqzBPBJc/Uq4SXPZ5l&#10;ecLMGrCasL+zmivBV7VZy2K6XtRtmBDanTidbDb5fHctSJ4id8NJQCpaIknGL9EdCM+6XkwhdSXq&#10;m/paNB0L+6RXfJ+JUv9jLeTeBPahDSy7VyRB53gQxshWQBKMhVEYDyahDX2yRH42emdt9597VEdQ&#10;1qo957mnJ9jOZ10DR3ITKvlzobpZ0pqZDEgdBBeqGEuxofoKhNFqUTASm6lr/xBsQyWnElHbGye3&#10;3qcDFQ76g/H2auk0WUl1xbiJOb37KJWFcIqWAWDazCzhVSVzxb5jrllZANV/9EifrAmSEY1GDvq7&#10;4j+2xZfEpmuf+PfQs95YPu7DV+qToz6iU3z4Ss0ajnsaeJ46xMoX7+xj+Dwf2+JHY7Wdvpdso9Ts&#10;xa6fvsFoNA6j+Dh2faUw6k9G4/g4rraTeDQrvnhnXMXPw9W2+AuuniyeP366igxG4STuP7OWjAeD&#10;IbB4NCk+Tjq48MVfYGVfQBaPDsBffjiF0WQ06pBtv/K8wEq/RO6t7P4pOImbsh5F4et4X9Z9DfNK&#10;YrOyR3zntcdYNkfHQR+PkHXYh197xoOOPnylcIOsw562kRVN+l0i5ittCtZhR34FsgXrYMB88bA/&#10;CWO7TQ778A+2brn3NTrkfhsqRw/zbXHU9MPT90Fy+gv1YR8+SDr78JVORNZPHYWHl+RD5blH4SnI&#10;6uDjAKxwe124Gxtduktccl81tzi0CK6V+iKt30tqLvUd2b/S4SLtHnFlsxdiaGnpI8oAmK9srq2Y&#10;TzdlgMBXjp7lGRXDV3Y3226ekWBfefgsz0iFr2xOAbdm+98EXuA+r7miwnBFKiDgikRAwBXN7VFQ&#10;U6XzZbKCJlkbdsNcqMkS5EaDUj1e8jt2y42k2lAcLlmb0aLypdz1XE/YyToJ918be76k82uB4OTc&#10;v5Vv3hlMKGzBbmLoxNy/FUfdwhSasttBcneyScEls/PRQTOUTRs9HXSPyCgMcCt+mReFWwIUNJti&#10;+RPTUg8F0+Esqq8sA2mFLRGZ/WHoQvauEOSOInk0SVilQju0pCmz3XgNBwdlzbcaZlrGoLacwX9r&#10;uzGgqcjHtq2ZRl6rMsM2tsp247ZutidmlVsN45lXqlUu84qLp1ZWYFWNZyvvgmRDo6M05+kDeCrB&#10;Ldcp6+QyF1J9pFJdUwEaCHkFYau+4CcrOPALmJpWQJZc/PtUv5YHkYbRgKxBls4C+c+KChaQ4kMF&#10;im0SDocwq8zDMB5HeBD+yNwfqVblO440oRBhdqap5VXhmpng5TfwuhfaK4ZolcA3Cp7CVrQP7xSe&#10;MQRmOGEXF6YNRhX4+ljd1Ik2rqNaY+W399+oqIluzgIFpu0zd7QenToGDXjcyGrNil+sFM9yTa8Z&#10;HNq4Ng+gGDUz+ku4RoRpl2sMTyIbDfYB1P3MqivnjtPVIdFcYxM8XRxNWHei5ujIeZHXegfr+Ol2&#10;Q1gjUzt09RO0vqXC3/NkVWLvWm5fsIIqfFiQy7yWQMiUlXOWoiB/SG160xVX+KzgMt0WgHlBk7/1&#10;RqFTKRbztv/y0pQA3a/yStlNOdR1oRGm6hNPm24t2pYLa8UUi9YpMKNXabwowVSCGudKCE4RLPts&#10;HI/dQSWdSKPmAvVS+rKX0vd/K33mows+SZkN0Xw+09+8/GdTKjcf+c7/Aw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DBBQABgAIAAAAIQD1ompa&#10;2QAAAAYBAAAPAAAAZHJzL2Rvd25yZXYueG1sTI9Bb8IwDIXvk/YfIk/abaRlG9u6pgihcUYULtxC&#10;4zXVEqdqApR/P7PLuFh+etZ7n8v56J044RC7QArySQYCqQmmo1bBbrt6egcRkyajXSBUcMEI8+r+&#10;rtSFCWfa4KlOreAQioVWYFPqCyljY9HrOAk9EnvfYfA6sRxaaQZ95nDv5DTLZtLrjrjB6h6XFpuf&#10;+ui5N67fvpz068u4ssvFc+j2uKmVenwYF58gEo7p/xiu+IwOFTMdwpFMFE4BP5L+5tXLX6esD7x9&#10;5C8gq1Le4le/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Sd&#10;/TPPBQAALBwAAA4AAAAAAAAAAAAAAAAAOgIAAGRycy9lMm9Eb2MueG1sUEsBAi0ACgAAAAAAAAAh&#10;AJsbFBFoZAAAaGQAABQAAAAAAAAAAAAAAAAANQgAAGRycy9tZWRpYS9pbWFnZTEucG5nUEsBAi0A&#10;FAAGAAgAAAAhAPWialrZAAAABgEAAA8AAAAAAAAAAAAAAAAAz2wAAGRycy9kb3ducmV2LnhtbFBL&#10;AQItABQABgAIAAAAIQCqJg6+vAAAACEBAAAZAAAAAAAAAAAAAAAAANVtAABkcnMvX3JlbHMvZTJv&#10;RG9jLnhtbC5yZWxzUEsFBgAAAAAGAAYAfAEAAMh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PwwAAANwAAAAPAAAAZHJzL2Rvd25yZXYueG1sRE9Na8JA&#10;EL0X+h+WKfRWNwqNEl2lSEt7EkxUPA7ZMQnNzsbdrUn99W6h4G0e73MWq8G04kLON5YVjEcJCOLS&#10;6oYrBbvi42UGwgdkja1lUvBLHlbLx4cFZtr2vKVLHioRQ9hnqKAOocuk9GVNBv3IdsSRO1lnMETo&#10;Kqkd9jHctHKSJKk02HBsqLGjdU3ld/5jFBycPOzxSNOBpm7zeU3fJ8U5Uer5aXibgwg0hLv43/2l&#10;4/zXMfw9Ey+QyxsAAAD//wMAUEsBAi0AFAAGAAgAAAAhANvh9svuAAAAhQEAABMAAAAAAAAAAAAA&#10;AAAAAAAAAFtDb250ZW50X1R5cGVzXS54bWxQSwECLQAUAAYACAAAACEAWvQsW78AAAAVAQAACwAA&#10;AAAAAAAAAAAAAAAfAQAAX3JlbHMvLnJlbHNQSwECLQAUAAYACAAAACEA0vorz8MAAADcAAAADwAA&#10;AAAAAAAAAAAAAAAHAgAAZHJzL2Rvd25yZXYueG1sUEsFBgAAAAADAAMAtwAAAPcCAAAAAA==&#10;" stroked="f" strokeweight="1pt">
                      <v:fill r:id="rId10" o:title="" recolor="t" rotate="t" type="frame"/>
                      <v:imagedata recolortarget="black"/>
                    </v:rect>
                    <w10:wrap anchorx="page" anchory="page"/>
                  </v:group>
                </w:pict>
              </mc:Fallback>
            </mc:AlternateContent>
          </w:r>
        </w:p>
        <w:p w14:paraId="7B24D77B" w14:textId="77777777" w:rsidR="00A34284" w:rsidRDefault="00A34284" w:rsidP="00A34284">
          <w:pPr>
            <w:jc w:val="center"/>
          </w:pPr>
        </w:p>
        <w:p w14:paraId="6C6771B2" w14:textId="77777777" w:rsidR="00A34284" w:rsidRDefault="00A34284" w:rsidP="00A34284">
          <w:pPr>
            <w:jc w:val="center"/>
          </w:pPr>
        </w:p>
        <w:p w14:paraId="21DC23FD" w14:textId="77777777" w:rsidR="00A34284" w:rsidRDefault="00A34284" w:rsidP="00A34284">
          <w:pPr>
            <w:jc w:val="center"/>
          </w:pPr>
        </w:p>
        <w:p w14:paraId="3A2D381C" w14:textId="77777777" w:rsidR="00A34284" w:rsidRDefault="00A34284" w:rsidP="00A34284">
          <w:pPr>
            <w:jc w:val="center"/>
          </w:pPr>
        </w:p>
        <w:p w14:paraId="4E898827" w14:textId="77777777" w:rsidR="00A34284" w:rsidRDefault="00A34284" w:rsidP="00A34284">
          <w:pPr>
            <w:jc w:val="center"/>
          </w:pPr>
        </w:p>
        <w:p w14:paraId="615A1F66" w14:textId="77777777" w:rsidR="00A34284" w:rsidRDefault="00A34284" w:rsidP="00A34284">
          <w:pPr>
            <w:jc w:val="center"/>
          </w:pPr>
        </w:p>
        <w:p w14:paraId="3DADF61E" w14:textId="77777777" w:rsidR="00A34284" w:rsidRDefault="00A34284" w:rsidP="00A34284">
          <w:pPr>
            <w:jc w:val="center"/>
          </w:pPr>
        </w:p>
        <w:p w14:paraId="43AE43D0" w14:textId="77777777" w:rsidR="00A34284" w:rsidRDefault="00A34284" w:rsidP="00A34284">
          <w:pPr>
            <w:jc w:val="center"/>
          </w:pPr>
        </w:p>
        <w:p w14:paraId="6E687241" w14:textId="77777777" w:rsidR="00D65E7B" w:rsidRDefault="00A34284" w:rsidP="00A34284">
          <w:pPr>
            <w:jc w:val="center"/>
            <w:rPr>
              <w:rStyle w:val="TitleChar"/>
              <w:sz w:val="72"/>
            </w:rPr>
          </w:pPr>
          <w:r w:rsidRPr="00A34284">
            <w:rPr>
              <w:rStyle w:val="TitleChar"/>
              <w:sz w:val="72"/>
            </w:rPr>
            <w:t>SUGAR Manual</w:t>
          </w:r>
        </w:p>
        <w:tbl>
          <w:tblPr>
            <w:tblStyle w:val="TableGrid"/>
            <w:tblpPr w:leftFromText="180" w:rightFromText="180" w:vertAnchor="text" w:horzAnchor="margin" w:tblpY="3799"/>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97"/>
            <w:gridCol w:w="798"/>
            <w:gridCol w:w="5220"/>
          </w:tblGrid>
          <w:tr w:rsidR="00724201" w:rsidRPr="00483638" w14:paraId="768DF7E5" w14:textId="77777777" w:rsidTr="002B553D">
            <w:tc>
              <w:tcPr>
                <w:tcW w:w="7015" w:type="dxa"/>
                <w:gridSpan w:val="3"/>
              </w:tcPr>
              <w:p w14:paraId="7ECF6CCD" w14:textId="24D1BF76" w:rsidR="00724201" w:rsidRPr="00483638" w:rsidRDefault="00724201" w:rsidP="00724201">
                <w:pPr>
                  <w:tabs>
                    <w:tab w:val="center" w:pos="4680"/>
                  </w:tabs>
                  <w:rPr>
                    <w:color w:val="A6A6A6" w:themeColor="background1" w:themeShade="A6"/>
                    <w:sz w:val="14"/>
                    <w:szCs w:val="18"/>
                  </w:rPr>
                </w:pPr>
                <w:r>
                  <w:rPr>
                    <w:color w:val="A6A6A6" w:themeColor="background1" w:themeShade="A6"/>
                    <w:sz w:val="14"/>
                    <w:szCs w:val="18"/>
                  </w:rPr>
                  <w:t>Revision History</w:t>
                </w:r>
              </w:p>
            </w:tc>
          </w:tr>
          <w:tr w:rsidR="00724201" w:rsidRPr="00483638" w14:paraId="29EB7B00" w14:textId="77777777" w:rsidTr="00724201">
            <w:tc>
              <w:tcPr>
                <w:tcW w:w="997" w:type="dxa"/>
              </w:tcPr>
              <w:p w14:paraId="5C22B23A" w14:textId="77777777" w:rsidR="00724201" w:rsidRPr="00483638" w:rsidRDefault="00724201" w:rsidP="00724201">
                <w:pPr>
                  <w:tabs>
                    <w:tab w:val="center" w:pos="4680"/>
                  </w:tabs>
                  <w:rPr>
                    <w:color w:val="A6A6A6" w:themeColor="background1" w:themeShade="A6"/>
                    <w:sz w:val="14"/>
                    <w:szCs w:val="18"/>
                  </w:rPr>
                </w:pPr>
                <w:r w:rsidRPr="00483638">
                  <w:rPr>
                    <w:color w:val="A6A6A6" w:themeColor="background1" w:themeShade="A6"/>
                    <w:sz w:val="14"/>
                    <w:szCs w:val="18"/>
                  </w:rPr>
                  <w:t>1.18.18</w:t>
                </w:r>
              </w:p>
            </w:tc>
            <w:tc>
              <w:tcPr>
                <w:tcW w:w="798" w:type="dxa"/>
              </w:tcPr>
              <w:p w14:paraId="3A1C4AB7" w14:textId="77777777" w:rsidR="00724201" w:rsidRPr="00483638" w:rsidRDefault="00724201" w:rsidP="00724201">
                <w:pPr>
                  <w:tabs>
                    <w:tab w:val="center" w:pos="4680"/>
                  </w:tabs>
                  <w:rPr>
                    <w:color w:val="A6A6A6" w:themeColor="background1" w:themeShade="A6"/>
                    <w:sz w:val="14"/>
                    <w:szCs w:val="18"/>
                  </w:rPr>
                </w:pPr>
                <w:r w:rsidRPr="00483638">
                  <w:rPr>
                    <w:color w:val="A6A6A6" w:themeColor="background1" w:themeShade="A6"/>
                    <w:sz w:val="14"/>
                    <w:szCs w:val="18"/>
                  </w:rPr>
                  <w:t>SAM</w:t>
                </w:r>
              </w:p>
            </w:tc>
            <w:tc>
              <w:tcPr>
                <w:tcW w:w="5220" w:type="dxa"/>
              </w:tcPr>
              <w:p w14:paraId="6A6B1AAE" w14:textId="77777777" w:rsidR="00724201" w:rsidRPr="00483638" w:rsidRDefault="00724201" w:rsidP="00724201">
                <w:pPr>
                  <w:tabs>
                    <w:tab w:val="center" w:pos="4680"/>
                  </w:tabs>
                  <w:rPr>
                    <w:color w:val="A6A6A6" w:themeColor="background1" w:themeShade="A6"/>
                    <w:sz w:val="14"/>
                    <w:szCs w:val="18"/>
                  </w:rPr>
                </w:pPr>
                <w:r w:rsidRPr="00483638">
                  <w:rPr>
                    <w:color w:val="A6A6A6" w:themeColor="background1" w:themeShade="A6"/>
                    <w:sz w:val="14"/>
                    <w:szCs w:val="18"/>
                  </w:rPr>
                  <w:t>Reinstating and Adding a License</w:t>
                </w:r>
              </w:p>
            </w:tc>
          </w:tr>
          <w:tr w:rsidR="00724201" w:rsidRPr="00483638" w14:paraId="5534EFF2" w14:textId="77777777" w:rsidTr="00724201">
            <w:tc>
              <w:tcPr>
                <w:tcW w:w="997" w:type="dxa"/>
              </w:tcPr>
              <w:p w14:paraId="49DA7728" w14:textId="77777777" w:rsidR="00724201" w:rsidRPr="00483638" w:rsidRDefault="00724201" w:rsidP="00724201">
                <w:pPr>
                  <w:tabs>
                    <w:tab w:val="center" w:pos="4680"/>
                  </w:tabs>
                  <w:rPr>
                    <w:color w:val="A6A6A6" w:themeColor="background1" w:themeShade="A6"/>
                    <w:sz w:val="14"/>
                    <w:szCs w:val="18"/>
                  </w:rPr>
                </w:pPr>
                <w:r w:rsidRPr="00483638">
                  <w:rPr>
                    <w:color w:val="A6A6A6" w:themeColor="background1" w:themeShade="A6"/>
                    <w:sz w:val="14"/>
                    <w:szCs w:val="18"/>
                  </w:rPr>
                  <w:t>05.18.18</w:t>
                </w:r>
              </w:p>
            </w:tc>
            <w:tc>
              <w:tcPr>
                <w:tcW w:w="798" w:type="dxa"/>
              </w:tcPr>
              <w:p w14:paraId="5D1A104C" w14:textId="77777777" w:rsidR="00724201" w:rsidRPr="00483638" w:rsidRDefault="00724201" w:rsidP="00724201">
                <w:pPr>
                  <w:tabs>
                    <w:tab w:val="center" w:pos="4680"/>
                  </w:tabs>
                  <w:rPr>
                    <w:color w:val="A6A6A6" w:themeColor="background1" w:themeShade="A6"/>
                    <w:sz w:val="14"/>
                    <w:szCs w:val="18"/>
                  </w:rPr>
                </w:pPr>
                <w:r w:rsidRPr="00483638">
                  <w:rPr>
                    <w:color w:val="A6A6A6" w:themeColor="background1" w:themeShade="A6"/>
                    <w:sz w:val="14"/>
                    <w:szCs w:val="18"/>
                  </w:rPr>
                  <w:t>EML</w:t>
                </w:r>
              </w:p>
            </w:tc>
            <w:tc>
              <w:tcPr>
                <w:tcW w:w="5220" w:type="dxa"/>
              </w:tcPr>
              <w:p w14:paraId="4BF01A7C" w14:textId="77777777" w:rsidR="00724201" w:rsidRPr="00483638" w:rsidRDefault="00724201" w:rsidP="00724201">
                <w:pPr>
                  <w:tabs>
                    <w:tab w:val="center" w:pos="4680"/>
                  </w:tabs>
                  <w:rPr>
                    <w:color w:val="A6A6A6" w:themeColor="background1" w:themeShade="A6"/>
                    <w:sz w:val="14"/>
                    <w:szCs w:val="18"/>
                  </w:rPr>
                </w:pPr>
                <w:r w:rsidRPr="00483638">
                  <w:rPr>
                    <w:color w:val="A6A6A6" w:themeColor="background1" w:themeShade="A6"/>
                    <w:sz w:val="14"/>
                    <w:szCs w:val="18"/>
                  </w:rPr>
                  <w:t>Sales forms for Sugar</w:t>
                </w:r>
              </w:p>
            </w:tc>
          </w:tr>
          <w:tr w:rsidR="00724201" w:rsidRPr="00483638" w14:paraId="012A15F0" w14:textId="77777777" w:rsidTr="00724201">
            <w:tc>
              <w:tcPr>
                <w:tcW w:w="997" w:type="dxa"/>
              </w:tcPr>
              <w:p w14:paraId="6AE5FC24" w14:textId="77777777" w:rsidR="00724201" w:rsidRPr="00483638" w:rsidRDefault="00724201" w:rsidP="00724201">
                <w:pPr>
                  <w:tabs>
                    <w:tab w:val="center" w:pos="4680"/>
                  </w:tabs>
                  <w:rPr>
                    <w:color w:val="A6A6A6" w:themeColor="background1" w:themeShade="A6"/>
                    <w:sz w:val="14"/>
                    <w:szCs w:val="18"/>
                  </w:rPr>
                </w:pPr>
                <w:r w:rsidRPr="00483638">
                  <w:rPr>
                    <w:color w:val="A6A6A6" w:themeColor="background1" w:themeShade="A6"/>
                    <w:sz w:val="14"/>
                    <w:szCs w:val="18"/>
                  </w:rPr>
                  <w:t>03.21.19</w:t>
                </w:r>
              </w:p>
            </w:tc>
            <w:tc>
              <w:tcPr>
                <w:tcW w:w="798" w:type="dxa"/>
              </w:tcPr>
              <w:p w14:paraId="1406DA21" w14:textId="77777777" w:rsidR="00724201" w:rsidRPr="00483638" w:rsidRDefault="00724201" w:rsidP="00724201">
                <w:pPr>
                  <w:tabs>
                    <w:tab w:val="center" w:pos="4680"/>
                  </w:tabs>
                  <w:rPr>
                    <w:color w:val="A6A6A6" w:themeColor="background1" w:themeShade="A6"/>
                    <w:sz w:val="14"/>
                    <w:szCs w:val="18"/>
                  </w:rPr>
                </w:pPr>
                <w:r w:rsidRPr="00483638">
                  <w:rPr>
                    <w:color w:val="A6A6A6" w:themeColor="background1" w:themeShade="A6"/>
                    <w:sz w:val="14"/>
                    <w:szCs w:val="18"/>
                  </w:rPr>
                  <w:t>AJL</w:t>
                </w:r>
              </w:p>
            </w:tc>
            <w:tc>
              <w:tcPr>
                <w:tcW w:w="5220" w:type="dxa"/>
              </w:tcPr>
              <w:p w14:paraId="65EAF0F0" w14:textId="77777777" w:rsidR="00724201" w:rsidRPr="00483638" w:rsidRDefault="00724201" w:rsidP="00724201">
                <w:pPr>
                  <w:tabs>
                    <w:tab w:val="center" w:pos="4680"/>
                  </w:tabs>
                  <w:rPr>
                    <w:color w:val="A6A6A6" w:themeColor="background1" w:themeShade="A6"/>
                    <w:sz w:val="14"/>
                    <w:szCs w:val="18"/>
                  </w:rPr>
                </w:pPr>
                <w:r w:rsidRPr="00483638">
                  <w:rPr>
                    <w:color w:val="A6A6A6" w:themeColor="background1" w:themeShade="A6"/>
                    <w:sz w:val="14"/>
                    <w:szCs w:val="18"/>
                  </w:rPr>
                  <w:t>Complete edit, additions, and reposted to intranet</w:t>
                </w:r>
              </w:p>
            </w:tc>
          </w:tr>
          <w:tr w:rsidR="00724201" w:rsidRPr="00483638" w14:paraId="698A0BAF" w14:textId="77777777" w:rsidTr="00724201">
            <w:tc>
              <w:tcPr>
                <w:tcW w:w="997" w:type="dxa"/>
              </w:tcPr>
              <w:p w14:paraId="20B04D13" w14:textId="272A900B" w:rsidR="00724201" w:rsidRPr="00483638" w:rsidRDefault="00724201" w:rsidP="00724201">
                <w:pPr>
                  <w:tabs>
                    <w:tab w:val="center" w:pos="4680"/>
                  </w:tabs>
                  <w:rPr>
                    <w:color w:val="A6A6A6" w:themeColor="background1" w:themeShade="A6"/>
                    <w:sz w:val="14"/>
                    <w:szCs w:val="18"/>
                  </w:rPr>
                </w:pPr>
                <w:r>
                  <w:rPr>
                    <w:color w:val="A6A6A6" w:themeColor="background1" w:themeShade="A6"/>
                    <w:sz w:val="14"/>
                    <w:szCs w:val="18"/>
                  </w:rPr>
                  <w:t>03.28.19</w:t>
                </w:r>
              </w:p>
            </w:tc>
            <w:tc>
              <w:tcPr>
                <w:tcW w:w="798" w:type="dxa"/>
              </w:tcPr>
              <w:p w14:paraId="26899C3C" w14:textId="6B928DFD" w:rsidR="00724201" w:rsidRPr="00483638" w:rsidRDefault="00724201" w:rsidP="00724201">
                <w:pPr>
                  <w:tabs>
                    <w:tab w:val="center" w:pos="4680"/>
                  </w:tabs>
                  <w:rPr>
                    <w:color w:val="A6A6A6" w:themeColor="background1" w:themeShade="A6"/>
                    <w:sz w:val="14"/>
                    <w:szCs w:val="18"/>
                  </w:rPr>
                </w:pPr>
                <w:r>
                  <w:rPr>
                    <w:color w:val="A6A6A6" w:themeColor="background1" w:themeShade="A6"/>
                    <w:sz w:val="14"/>
                    <w:szCs w:val="18"/>
                  </w:rPr>
                  <w:t>EML/AJL</w:t>
                </w:r>
              </w:p>
            </w:tc>
            <w:tc>
              <w:tcPr>
                <w:tcW w:w="5220" w:type="dxa"/>
              </w:tcPr>
              <w:p w14:paraId="083B6478" w14:textId="0A1DB8A9" w:rsidR="00724201" w:rsidRPr="00483638" w:rsidRDefault="00724201" w:rsidP="00724201">
                <w:pPr>
                  <w:tabs>
                    <w:tab w:val="center" w:pos="4680"/>
                  </w:tabs>
                  <w:rPr>
                    <w:color w:val="A6A6A6" w:themeColor="background1" w:themeShade="A6"/>
                    <w:sz w:val="14"/>
                    <w:szCs w:val="18"/>
                  </w:rPr>
                </w:pPr>
                <w:r>
                  <w:rPr>
                    <w:color w:val="A6A6A6" w:themeColor="background1" w:themeShade="A6"/>
                    <w:sz w:val="14"/>
                    <w:szCs w:val="18"/>
                  </w:rPr>
                  <w:t>Added logging into Sugar, global search, and updating outlook password</w:t>
                </w:r>
              </w:p>
            </w:tc>
          </w:tr>
          <w:tr w:rsidR="00724201" w:rsidRPr="00483638" w14:paraId="016B7A94" w14:textId="77777777" w:rsidTr="00724201">
            <w:tc>
              <w:tcPr>
                <w:tcW w:w="997" w:type="dxa"/>
              </w:tcPr>
              <w:p w14:paraId="46983722" w14:textId="77777777" w:rsidR="00724201" w:rsidRPr="00483638" w:rsidRDefault="00724201" w:rsidP="00724201">
                <w:pPr>
                  <w:tabs>
                    <w:tab w:val="center" w:pos="4680"/>
                  </w:tabs>
                  <w:rPr>
                    <w:color w:val="A6A6A6" w:themeColor="background1" w:themeShade="A6"/>
                    <w:sz w:val="14"/>
                    <w:szCs w:val="18"/>
                  </w:rPr>
                </w:pPr>
              </w:p>
            </w:tc>
            <w:tc>
              <w:tcPr>
                <w:tcW w:w="798" w:type="dxa"/>
              </w:tcPr>
              <w:p w14:paraId="5887EDDD" w14:textId="77777777" w:rsidR="00724201" w:rsidRPr="00483638" w:rsidRDefault="00724201" w:rsidP="00724201">
                <w:pPr>
                  <w:tabs>
                    <w:tab w:val="center" w:pos="4680"/>
                  </w:tabs>
                  <w:rPr>
                    <w:color w:val="A6A6A6" w:themeColor="background1" w:themeShade="A6"/>
                    <w:sz w:val="14"/>
                    <w:szCs w:val="18"/>
                  </w:rPr>
                </w:pPr>
              </w:p>
            </w:tc>
            <w:tc>
              <w:tcPr>
                <w:tcW w:w="5220" w:type="dxa"/>
              </w:tcPr>
              <w:p w14:paraId="71BD2CC5" w14:textId="77777777" w:rsidR="00724201" w:rsidRPr="00483638" w:rsidRDefault="00724201" w:rsidP="00724201">
                <w:pPr>
                  <w:tabs>
                    <w:tab w:val="center" w:pos="4680"/>
                  </w:tabs>
                  <w:rPr>
                    <w:color w:val="A6A6A6" w:themeColor="background1" w:themeShade="A6"/>
                    <w:sz w:val="14"/>
                    <w:szCs w:val="18"/>
                  </w:rPr>
                </w:pPr>
              </w:p>
            </w:tc>
          </w:tr>
        </w:tbl>
        <w:p w14:paraId="7BF9012C" w14:textId="13636246" w:rsidR="00EA774B" w:rsidRPr="00724201" w:rsidRDefault="00D65E7B" w:rsidP="00724201">
          <w:pPr>
            <w:jc w:val="center"/>
          </w:pPr>
          <w:r w:rsidRPr="00D65E7B">
            <w:rPr>
              <w:rStyle w:val="TitleChar"/>
              <w:i/>
              <w:sz w:val="72"/>
            </w:rPr>
            <w:t>PG Calc</w:t>
          </w:r>
          <w:r w:rsidR="00EA774B">
            <w:br w:type="page"/>
          </w:r>
        </w:p>
      </w:sdtContent>
    </w:sdt>
    <w:sdt>
      <w:sdtPr>
        <w:rPr>
          <w:rFonts w:asciiTheme="minorHAnsi" w:eastAsiaTheme="minorHAnsi" w:hAnsiTheme="minorHAnsi" w:cstheme="minorBidi"/>
          <w:color w:val="auto"/>
          <w:sz w:val="22"/>
          <w:szCs w:val="22"/>
        </w:rPr>
        <w:id w:val="-255513871"/>
        <w:docPartObj>
          <w:docPartGallery w:val="Table of Contents"/>
          <w:docPartUnique/>
        </w:docPartObj>
      </w:sdtPr>
      <w:sdtEndPr>
        <w:rPr>
          <w:b/>
          <w:bCs/>
          <w:noProof/>
        </w:rPr>
      </w:sdtEndPr>
      <w:sdtContent>
        <w:p w14:paraId="647889F3" w14:textId="4E21A663" w:rsidR="005A4C32" w:rsidRDefault="005A4C32">
          <w:pPr>
            <w:pStyle w:val="TOCHeading"/>
          </w:pPr>
          <w:r>
            <w:t>Contents</w:t>
          </w:r>
        </w:p>
        <w:p w14:paraId="53462418" w14:textId="54C767C6" w:rsidR="008D7663" w:rsidRDefault="008D7663">
          <w:pPr>
            <w:pStyle w:val="TOC1"/>
            <w:tabs>
              <w:tab w:val="right" w:leader="dot" w:pos="10790"/>
            </w:tabs>
          </w:pPr>
          <w:r>
            <w:t>Logging in to Sugar……………………………………………………………………………………………………………………………………………………………2</w:t>
          </w:r>
        </w:p>
        <w:p w14:paraId="09A0FE4C" w14:textId="00679DF4" w:rsidR="002453A4" w:rsidRDefault="005A4C32">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531787933" w:history="1">
            <w:r w:rsidR="002453A4" w:rsidRPr="00733FAF">
              <w:rPr>
                <w:rStyle w:val="Hyperlink"/>
                <w:noProof/>
              </w:rPr>
              <w:t>Search for an Organization</w:t>
            </w:r>
            <w:r w:rsidR="002453A4">
              <w:rPr>
                <w:noProof/>
                <w:webHidden/>
              </w:rPr>
              <w:tab/>
            </w:r>
            <w:r w:rsidR="002453A4">
              <w:rPr>
                <w:noProof/>
                <w:webHidden/>
              </w:rPr>
              <w:fldChar w:fldCharType="begin"/>
            </w:r>
            <w:r w:rsidR="002453A4">
              <w:rPr>
                <w:noProof/>
                <w:webHidden/>
              </w:rPr>
              <w:instrText xml:space="preserve"> PAGEREF _Toc531787933 \h </w:instrText>
            </w:r>
            <w:r w:rsidR="002453A4">
              <w:rPr>
                <w:noProof/>
                <w:webHidden/>
              </w:rPr>
            </w:r>
            <w:r w:rsidR="002453A4">
              <w:rPr>
                <w:noProof/>
                <w:webHidden/>
              </w:rPr>
              <w:fldChar w:fldCharType="separate"/>
            </w:r>
            <w:r w:rsidR="0083429E">
              <w:rPr>
                <w:noProof/>
                <w:webHidden/>
              </w:rPr>
              <w:t>2</w:t>
            </w:r>
            <w:r w:rsidR="002453A4">
              <w:rPr>
                <w:noProof/>
                <w:webHidden/>
              </w:rPr>
              <w:fldChar w:fldCharType="end"/>
            </w:r>
          </w:hyperlink>
        </w:p>
        <w:p w14:paraId="0048633C" w14:textId="40C7F8C2" w:rsidR="002453A4" w:rsidRDefault="00335362">
          <w:pPr>
            <w:pStyle w:val="TOC1"/>
            <w:tabs>
              <w:tab w:val="right" w:leader="dot" w:pos="10790"/>
            </w:tabs>
            <w:rPr>
              <w:rFonts w:eastAsiaTheme="minorEastAsia"/>
              <w:noProof/>
            </w:rPr>
          </w:pPr>
          <w:hyperlink w:anchor="_Toc531787934" w:history="1">
            <w:r w:rsidR="002453A4" w:rsidRPr="00733FAF">
              <w:rPr>
                <w:rStyle w:val="Hyperlink"/>
                <w:noProof/>
              </w:rPr>
              <w:t>Search for an Organization – With a Filter</w:t>
            </w:r>
            <w:r w:rsidR="002453A4">
              <w:rPr>
                <w:noProof/>
                <w:webHidden/>
              </w:rPr>
              <w:tab/>
            </w:r>
            <w:r w:rsidR="002453A4">
              <w:rPr>
                <w:noProof/>
                <w:webHidden/>
              </w:rPr>
              <w:fldChar w:fldCharType="begin"/>
            </w:r>
            <w:r w:rsidR="002453A4">
              <w:rPr>
                <w:noProof/>
                <w:webHidden/>
              </w:rPr>
              <w:instrText xml:space="preserve"> PAGEREF _Toc531787934 \h </w:instrText>
            </w:r>
            <w:r w:rsidR="002453A4">
              <w:rPr>
                <w:noProof/>
                <w:webHidden/>
              </w:rPr>
            </w:r>
            <w:r w:rsidR="002453A4">
              <w:rPr>
                <w:noProof/>
                <w:webHidden/>
              </w:rPr>
              <w:fldChar w:fldCharType="separate"/>
            </w:r>
            <w:r w:rsidR="0083429E">
              <w:rPr>
                <w:noProof/>
                <w:webHidden/>
              </w:rPr>
              <w:t>2</w:t>
            </w:r>
            <w:r w:rsidR="002453A4">
              <w:rPr>
                <w:noProof/>
                <w:webHidden/>
              </w:rPr>
              <w:fldChar w:fldCharType="end"/>
            </w:r>
          </w:hyperlink>
        </w:p>
        <w:p w14:paraId="74139C0E" w14:textId="3BBFCEB7" w:rsidR="002453A4" w:rsidRDefault="00335362">
          <w:pPr>
            <w:pStyle w:val="TOC1"/>
            <w:tabs>
              <w:tab w:val="right" w:leader="dot" w:pos="10790"/>
            </w:tabs>
            <w:rPr>
              <w:rFonts w:eastAsiaTheme="minorEastAsia"/>
              <w:noProof/>
            </w:rPr>
          </w:pPr>
          <w:hyperlink w:anchor="_Toc531787935" w:history="1">
            <w:r w:rsidR="002453A4" w:rsidRPr="00733FAF">
              <w:rPr>
                <w:rStyle w:val="Hyperlink"/>
                <w:noProof/>
              </w:rPr>
              <w:t>Search for a Name – Without a Filter</w:t>
            </w:r>
            <w:r w:rsidR="002453A4">
              <w:rPr>
                <w:noProof/>
                <w:webHidden/>
              </w:rPr>
              <w:tab/>
            </w:r>
            <w:r w:rsidR="002453A4">
              <w:rPr>
                <w:noProof/>
                <w:webHidden/>
              </w:rPr>
              <w:fldChar w:fldCharType="begin"/>
            </w:r>
            <w:r w:rsidR="002453A4">
              <w:rPr>
                <w:noProof/>
                <w:webHidden/>
              </w:rPr>
              <w:instrText xml:space="preserve"> PAGEREF _Toc531787935 \h </w:instrText>
            </w:r>
            <w:r w:rsidR="002453A4">
              <w:rPr>
                <w:noProof/>
                <w:webHidden/>
              </w:rPr>
            </w:r>
            <w:r w:rsidR="002453A4">
              <w:rPr>
                <w:noProof/>
                <w:webHidden/>
              </w:rPr>
              <w:fldChar w:fldCharType="separate"/>
            </w:r>
            <w:r w:rsidR="0083429E">
              <w:rPr>
                <w:noProof/>
                <w:webHidden/>
              </w:rPr>
              <w:t>3</w:t>
            </w:r>
            <w:r w:rsidR="002453A4">
              <w:rPr>
                <w:noProof/>
                <w:webHidden/>
              </w:rPr>
              <w:fldChar w:fldCharType="end"/>
            </w:r>
          </w:hyperlink>
        </w:p>
        <w:p w14:paraId="2F56CC2F" w14:textId="2A3A828C" w:rsidR="002453A4" w:rsidRDefault="00335362">
          <w:pPr>
            <w:pStyle w:val="TOC1"/>
            <w:tabs>
              <w:tab w:val="right" w:leader="dot" w:pos="10790"/>
            </w:tabs>
            <w:rPr>
              <w:rFonts w:eastAsiaTheme="minorEastAsia"/>
              <w:noProof/>
            </w:rPr>
          </w:pPr>
          <w:hyperlink w:anchor="_Toc531787936" w:history="1">
            <w:r w:rsidR="002453A4" w:rsidRPr="00733FAF">
              <w:rPr>
                <w:rStyle w:val="Hyperlink"/>
                <w:noProof/>
              </w:rPr>
              <w:t>Search for a Name – With a Filter</w:t>
            </w:r>
            <w:r w:rsidR="002453A4">
              <w:rPr>
                <w:noProof/>
                <w:webHidden/>
              </w:rPr>
              <w:tab/>
            </w:r>
            <w:r w:rsidR="002453A4">
              <w:rPr>
                <w:noProof/>
                <w:webHidden/>
              </w:rPr>
              <w:fldChar w:fldCharType="begin"/>
            </w:r>
            <w:r w:rsidR="002453A4">
              <w:rPr>
                <w:noProof/>
                <w:webHidden/>
              </w:rPr>
              <w:instrText xml:space="preserve"> PAGEREF _Toc531787936 \h </w:instrText>
            </w:r>
            <w:r w:rsidR="002453A4">
              <w:rPr>
                <w:noProof/>
                <w:webHidden/>
              </w:rPr>
            </w:r>
            <w:r w:rsidR="002453A4">
              <w:rPr>
                <w:noProof/>
                <w:webHidden/>
              </w:rPr>
              <w:fldChar w:fldCharType="separate"/>
            </w:r>
            <w:r w:rsidR="0083429E">
              <w:rPr>
                <w:noProof/>
                <w:webHidden/>
              </w:rPr>
              <w:t>3</w:t>
            </w:r>
            <w:r w:rsidR="002453A4">
              <w:rPr>
                <w:noProof/>
                <w:webHidden/>
              </w:rPr>
              <w:fldChar w:fldCharType="end"/>
            </w:r>
          </w:hyperlink>
        </w:p>
        <w:p w14:paraId="2FE3FC1E" w14:textId="5349C0E8" w:rsidR="002453A4" w:rsidRDefault="00335362">
          <w:pPr>
            <w:pStyle w:val="TOC1"/>
            <w:tabs>
              <w:tab w:val="right" w:leader="dot" w:pos="10790"/>
            </w:tabs>
            <w:rPr>
              <w:rFonts w:eastAsiaTheme="minorEastAsia"/>
              <w:noProof/>
            </w:rPr>
          </w:pPr>
          <w:hyperlink w:anchor="_Toc531787937" w:history="1">
            <w:r w:rsidR="002453A4" w:rsidRPr="00733FAF">
              <w:rPr>
                <w:rStyle w:val="Hyperlink"/>
                <w:noProof/>
              </w:rPr>
              <w:t>Log a Call</w:t>
            </w:r>
            <w:r w:rsidR="002453A4">
              <w:rPr>
                <w:noProof/>
                <w:webHidden/>
              </w:rPr>
              <w:tab/>
            </w:r>
            <w:r w:rsidR="002453A4">
              <w:rPr>
                <w:noProof/>
                <w:webHidden/>
              </w:rPr>
              <w:fldChar w:fldCharType="begin"/>
            </w:r>
            <w:r w:rsidR="002453A4">
              <w:rPr>
                <w:noProof/>
                <w:webHidden/>
              </w:rPr>
              <w:instrText xml:space="preserve"> PAGEREF _Toc531787937 \h </w:instrText>
            </w:r>
            <w:r w:rsidR="002453A4">
              <w:rPr>
                <w:noProof/>
                <w:webHidden/>
              </w:rPr>
            </w:r>
            <w:r w:rsidR="002453A4">
              <w:rPr>
                <w:noProof/>
                <w:webHidden/>
              </w:rPr>
              <w:fldChar w:fldCharType="separate"/>
            </w:r>
            <w:r w:rsidR="0083429E">
              <w:rPr>
                <w:noProof/>
                <w:webHidden/>
              </w:rPr>
              <w:t>4</w:t>
            </w:r>
            <w:r w:rsidR="002453A4">
              <w:rPr>
                <w:noProof/>
                <w:webHidden/>
              </w:rPr>
              <w:fldChar w:fldCharType="end"/>
            </w:r>
          </w:hyperlink>
        </w:p>
        <w:p w14:paraId="584BEAF5" w14:textId="254E535E" w:rsidR="002453A4" w:rsidRDefault="00335362">
          <w:pPr>
            <w:pStyle w:val="TOC1"/>
            <w:tabs>
              <w:tab w:val="right" w:leader="dot" w:pos="10790"/>
            </w:tabs>
            <w:rPr>
              <w:rFonts w:eastAsiaTheme="minorEastAsia"/>
              <w:noProof/>
            </w:rPr>
          </w:pPr>
          <w:hyperlink w:anchor="_Toc531787938" w:history="1">
            <w:r w:rsidR="002453A4" w:rsidRPr="00733FAF">
              <w:rPr>
                <w:rStyle w:val="Hyperlink"/>
                <w:noProof/>
              </w:rPr>
              <w:t>View and Edit a Service Contract Primary Contact</w:t>
            </w:r>
            <w:r w:rsidR="002453A4">
              <w:rPr>
                <w:noProof/>
                <w:webHidden/>
              </w:rPr>
              <w:tab/>
            </w:r>
            <w:r w:rsidR="002453A4">
              <w:rPr>
                <w:noProof/>
                <w:webHidden/>
              </w:rPr>
              <w:fldChar w:fldCharType="begin"/>
            </w:r>
            <w:r w:rsidR="002453A4">
              <w:rPr>
                <w:noProof/>
                <w:webHidden/>
              </w:rPr>
              <w:instrText xml:space="preserve"> PAGEREF _Toc531787938 \h </w:instrText>
            </w:r>
            <w:r w:rsidR="002453A4">
              <w:rPr>
                <w:noProof/>
                <w:webHidden/>
              </w:rPr>
            </w:r>
            <w:r w:rsidR="002453A4">
              <w:rPr>
                <w:noProof/>
                <w:webHidden/>
              </w:rPr>
              <w:fldChar w:fldCharType="separate"/>
            </w:r>
            <w:r w:rsidR="0083429E">
              <w:rPr>
                <w:noProof/>
                <w:webHidden/>
              </w:rPr>
              <w:t>5</w:t>
            </w:r>
            <w:r w:rsidR="002453A4">
              <w:rPr>
                <w:noProof/>
                <w:webHidden/>
              </w:rPr>
              <w:fldChar w:fldCharType="end"/>
            </w:r>
          </w:hyperlink>
        </w:p>
        <w:p w14:paraId="73818D98" w14:textId="78B57935" w:rsidR="002453A4" w:rsidRDefault="00335362">
          <w:pPr>
            <w:pStyle w:val="TOC1"/>
            <w:tabs>
              <w:tab w:val="right" w:leader="dot" w:pos="10790"/>
            </w:tabs>
            <w:rPr>
              <w:rFonts w:eastAsiaTheme="minorEastAsia"/>
              <w:noProof/>
            </w:rPr>
          </w:pPr>
          <w:hyperlink w:anchor="_Toc531787939" w:history="1">
            <w:r w:rsidR="002453A4" w:rsidRPr="00733FAF">
              <w:rPr>
                <w:rStyle w:val="Hyperlink"/>
                <w:noProof/>
              </w:rPr>
              <w:t>Add a New Name to an Organization</w:t>
            </w:r>
            <w:r w:rsidR="002453A4">
              <w:rPr>
                <w:noProof/>
                <w:webHidden/>
              </w:rPr>
              <w:tab/>
            </w:r>
            <w:r w:rsidR="002453A4">
              <w:rPr>
                <w:noProof/>
                <w:webHidden/>
              </w:rPr>
              <w:fldChar w:fldCharType="begin"/>
            </w:r>
            <w:r w:rsidR="002453A4">
              <w:rPr>
                <w:noProof/>
                <w:webHidden/>
              </w:rPr>
              <w:instrText xml:space="preserve"> PAGEREF _Toc531787939 \h </w:instrText>
            </w:r>
            <w:r w:rsidR="002453A4">
              <w:rPr>
                <w:noProof/>
                <w:webHidden/>
              </w:rPr>
            </w:r>
            <w:r w:rsidR="002453A4">
              <w:rPr>
                <w:noProof/>
                <w:webHidden/>
              </w:rPr>
              <w:fldChar w:fldCharType="separate"/>
            </w:r>
            <w:r w:rsidR="0083429E">
              <w:rPr>
                <w:noProof/>
                <w:webHidden/>
              </w:rPr>
              <w:t>7</w:t>
            </w:r>
            <w:r w:rsidR="002453A4">
              <w:rPr>
                <w:noProof/>
                <w:webHidden/>
              </w:rPr>
              <w:fldChar w:fldCharType="end"/>
            </w:r>
          </w:hyperlink>
        </w:p>
        <w:p w14:paraId="4C220331" w14:textId="146532DC" w:rsidR="002453A4" w:rsidRDefault="00335362">
          <w:pPr>
            <w:pStyle w:val="TOC1"/>
            <w:tabs>
              <w:tab w:val="right" w:leader="dot" w:pos="10790"/>
            </w:tabs>
            <w:rPr>
              <w:rFonts w:eastAsiaTheme="minorEastAsia"/>
              <w:noProof/>
            </w:rPr>
          </w:pPr>
          <w:hyperlink w:anchor="_Toc531787940" w:history="1">
            <w:r w:rsidR="002453A4" w:rsidRPr="00733FAF">
              <w:rPr>
                <w:rStyle w:val="Hyperlink"/>
                <w:noProof/>
              </w:rPr>
              <w:t>View and Edit a Service Contract Additional User</w:t>
            </w:r>
            <w:r w:rsidR="002453A4">
              <w:rPr>
                <w:noProof/>
                <w:webHidden/>
              </w:rPr>
              <w:tab/>
            </w:r>
            <w:r w:rsidR="002453A4">
              <w:rPr>
                <w:noProof/>
                <w:webHidden/>
              </w:rPr>
              <w:fldChar w:fldCharType="begin"/>
            </w:r>
            <w:r w:rsidR="002453A4">
              <w:rPr>
                <w:noProof/>
                <w:webHidden/>
              </w:rPr>
              <w:instrText xml:space="preserve"> PAGEREF _Toc531787940 \h </w:instrText>
            </w:r>
            <w:r w:rsidR="002453A4">
              <w:rPr>
                <w:noProof/>
                <w:webHidden/>
              </w:rPr>
            </w:r>
            <w:r w:rsidR="002453A4">
              <w:rPr>
                <w:noProof/>
                <w:webHidden/>
              </w:rPr>
              <w:fldChar w:fldCharType="separate"/>
            </w:r>
            <w:r w:rsidR="0083429E">
              <w:rPr>
                <w:noProof/>
                <w:webHidden/>
              </w:rPr>
              <w:t>11</w:t>
            </w:r>
            <w:r w:rsidR="002453A4">
              <w:rPr>
                <w:noProof/>
                <w:webHidden/>
              </w:rPr>
              <w:fldChar w:fldCharType="end"/>
            </w:r>
          </w:hyperlink>
        </w:p>
        <w:p w14:paraId="4FE15C1F" w14:textId="4953DD26" w:rsidR="002453A4" w:rsidRDefault="00335362">
          <w:pPr>
            <w:pStyle w:val="TOC1"/>
            <w:tabs>
              <w:tab w:val="right" w:leader="dot" w:pos="10790"/>
            </w:tabs>
            <w:rPr>
              <w:rFonts w:eastAsiaTheme="minorEastAsia"/>
              <w:noProof/>
            </w:rPr>
          </w:pPr>
          <w:hyperlink w:anchor="_Toc531787941" w:history="1">
            <w:r w:rsidR="002453A4" w:rsidRPr="00733FAF">
              <w:rPr>
                <w:rStyle w:val="Hyperlink"/>
                <w:noProof/>
              </w:rPr>
              <w:t>Lapsing a License (NOT Primary License)</w:t>
            </w:r>
            <w:r w:rsidR="002453A4">
              <w:rPr>
                <w:noProof/>
                <w:webHidden/>
              </w:rPr>
              <w:tab/>
            </w:r>
            <w:r w:rsidR="002453A4">
              <w:rPr>
                <w:noProof/>
                <w:webHidden/>
              </w:rPr>
              <w:fldChar w:fldCharType="begin"/>
            </w:r>
            <w:r w:rsidR="002453A4">
              <w:rPr>
                <w:noProof/>
                <w:webHidden/>
              </w:rPr>
              <w:instrText xml:space="preserve"> PAGEREF _Toc531787941 \h </w:instrText>
            </w:r>
            <w:r w:rsidR="002453A4">
              <w:rPr>
                <w:noProof/>
                <w:webHidden/>
              </w:rPr>
            </w:r>
            <w:r w:rsidR="002453A4">
              <w:rPr>
                <w:noProof/>
                <w:webHidden/>
              </w:rPr>
              <w:fldChar w:fldCharType="separate"/>
            </w:r>
            <w:r w:rsidR="0083429E">
              <w:rPr>
                <w:noProof/>
                <w:webHidden/>
              </w:rPr>
              <w:t>12</w:t>
            </w:r>
            <w:r w:rsidR="002453A4">
              <w:rPr>
                <w:noProof/>
                <w:webHidden/>
              </w:rPr>
              <w:fldChar w:fldCharType="end"/>
            </w:r>
          </w:hyperlink>
        </w:p>
        <w:p w14:paraId="1397EBA1" w14:textId="127FA45D" w:rsidR="002453A4" w:rsidRDefault="00335362">
          <w:pPr>
            <w:pStyle w:val="TOC1"/>
            <w:tabs>
              <w:tab w:val="right" w:leader="dot" w:pos="10790"/>
            </w:tabs>
            <w:rPr>
              <w:rFonts w:eastAsiaTheme="minorEastAsia"/>
              <w:noProof/>
            </w:rPr>
          </w:pPr>
          <w:hyperlink w:anchor="_Toc531787942" w:history="1">
            <w:r w:rsidR="002453A4" w:rsidRPr="00733FAF">
              <w:rPr>
                <w:rStyle w:val="Hyperlink"/>
                <w:noProof/>
              </w:rPr>
              <w:t>Reinstating a License (NOT Primary License)</w:t>
            </w:r>
            <w:r w:rsidR="002453A4">
              <w:rPr>
                <w:noProof/>
                <w:webHidden/>
              </w:rPr>
              <w:tab/>
            </w:r>
            <w:r w:rsidR="002453A4">
              <w:rPr>
                <w:noProof/>
                <w:webHidden/>
              </w:rPr>
              <w:fldChar w:fldCharType="begin"/>
            </w:r>
            <w:r w:rsidR="002453A4">
              <w:rPr>
                <w:noProof/>
                <w:webHidden/>
              </w:rPr>
              <w:instrText xml:space="preserve"> PAGEREF _Toc531787942 \h </w:instrText>
            </w:r>
            <w:r w:rsidR="002453A4">
              <w:rPr>
                <w:noProof/>
                <w:webHidden/>
              </w:rPr>
            </w:r>
            <w:r w:rsidR="002453A4">
              <w:rPr>
                <w:noProof/>
                <w:webHidden/>
              </w:rPr>
              <w:fldChar w:fldCharType="separate"/>
            </w:r>
            <w:r w:rsidR="0083429E">
              <w:rPr>
                <w:noProof/>
                <w:webHidden/>
              </w:rPr>
              <w:t>14</w:t>
            </w:r>
            <w:r w:rsidR="002453A4">
              <w:rPr>
                <w:noProof/>
                <w:webHidden/>
              </w:rPr>
              <w:fldChar w:fldCharType="end"/>
            </w:r>
          </w:hyperlink>
        </w:p>
        <w:p w14:paraId="46373536" w14:textId="09F38C78" w:rsidR="002453A4" w:rsidRDefault="00335362">
          <w:pPr>
            <w:pStyle w:val="TOC1"/>
            <w:tabs>
              <w:tab w:val="right" w:leader="dot" w:pos="10790"/>
            </w:tabs>
            <w:rPr>
              <w:rFonts w:eastAsiaTheme="minorEastAsia"/>
              <w:noProof/>
            </w:rPr>
          </w:pPr>
          <w:hyperlink w:anchor="_Toc531787943" w:history="1">
            <w:r w:rsidR="002453A4" w:rsidRPr="00733FAF">
              <w:rPr>
                <w:rStyle w:val="Hyperlink"/>
                <w:noProof/>
              </w:rPr>
              <w:t>Adding a License (NOT Primary License)</w:t>
            </w:r>
            <w:r w:rsidR="002453A4">
              <w:rPr>
                <w:noProof/>
                <w:webHidden/>
              </w:rPr>
              <w:tab/>
            </w:r>
            <w:r w:rsidR="002453A4">
              <w:rPr>
                <w:noProof/>
                <w:webHidden/>
              </w:rPr>
              <w:fldChar w:fldCharType="begin"/>
            </w:r>
            <w:r w:rsidR="002453A4">
              <w:rPr>
                <w:noProof/>
                <w:webHidden/>
              </w:rPr>
              <w:instrText xml:space="preserve"> PAGEREF _Toc531787943 \h </w:instrText>
            </w:r>
            <w:r w:rsidR="002453A4">
              <w:rPr>
                <w:noProof/>
                <w:webHidden/>
              </w:rPr>
            </w:r>
            <w:r w:rsidR="002453A4">
              <w:rPr>
                <w:noProof/>
                <w:webHidden/>
              </w:rPr>
              <w:fldChar w:fldCharType="separate"/>
            </w:r>
            <w:r w:rsidR="0083429E">
              <w:rPr>
                <w:noProof/>
                <w:webHidden/>
              </w:rPr>
              <w:t>14</w:t>
            </w:r>
            <w:r w:rsidR="002453A4">
              <w:rPr>
                <w:noProof/>
                <w:webHidden/>
              </w:rPr>
              <w:fldChar w:fldCharType="end"/>
            </w:r>
          </w:hyperlink>
        </w:p>
        <w:p w14:paraId="4F013B86" w14:textId="13BBBA9F" w:rsidR="002453A4" w:rsidRDefault="00335362">
          <w:pPr>
            <w:pStyle w:val="TOC1"/>
            <w:tabs>
              <w:tab w:val="right" w:leader="dot" w:pos="10790"/>
            </w:tabs>
            <w:rPr>
              <w:rFonts w:eastAsiaTheme="minorEastAsia"/>
              <w:noProof/>
            </w:rPr>
          </w:pPr>
          <w:hyperlink w:anchor="_Toc531787944" w:history="1">
            <w:r w:rsidR="002453A4" w:rsidRPr="00733FAF">
              <w:rPr>
                <w:rStyle w:val="Hyperlink"/>
                <w:noProof/>
              </w:rPr>
              <w:t>Making a Name Inactive</w:t>
            </w:r>
            <w:r w:rsidR="002453A4">
              <w:rPr>
                <w:noProof/>
                <w:webHidden/>
              </w:rPr>
              <w:tab/>
            </w:r>
            <w:r w:rsidR="002453A4">
              <w:rPr>
                <w:noProof/>
                <w:webHidden/>
              </w:rPr>
              <w:fldChar w:fldCharType="begin"/>
            </w:r>
            <w:r w:rsidR="002453A4">
              <w:rPr>
                <w:noProof/>
                <w:webHidden/>
              </w:rPr>
              <w:instrText xml:space="preserve"> PAGEREF _Toc531787944 \h </w:instrText>
            </w:r>
            <w:r w:rsidR="002453A4">
              <w:rPr>
                <w:noProof/>
                <w:webHidden/>
              </w:rPr>
            </w:r>
            <w:r w:rsidR="002453A4">
              <w:rPr>
                <w:noProof/>
                <w:webHidden/>
              </w:rPr>
              <w:fldChar w:fldCharType="separate"/>
            </w:r>
            <w:r w:rsidR="0083429E">
              <w:rPr>
                <w:noProof/>
                <w:webHidden/>
              </w:rPr>
              <w:t>15</w:t>
            </w:r>
            <w:r w:rsidR="002453A4">
              <w:rPr>
                <w:noProof/>
                <w:webHidden/>
              </w:rPr>
              <w:fldChar w:fldCharType="end"/>
            </w:r>
          </w:hyperlink>
        </w:p>
        <w:p w14:paraId="7D555486" w14:textId="42974E40" w:rsidR="002453A4" w:rsidRDefault="00335362">
          <w:pPr>
            <w:pStyle w:val="TOC1"/>
            <w:tabs>
              <w:tab w:val="right" w:leader="dot" w:pos="10790"/>
            </w:tabs>
            <w:rPr>
              <w:rFonts w:eastAsiaTheme="minorEastAsia"/>
              <w:noProof/>
            </w:rPr>
          </w:pPr>
          <w:hyperlink w:anchor="_Toc531787945" w:history="1">
            <w:r w:rsidR="002453A4" w:rsidRPr="00733FAF">
              <w:rPr>
                <w:rStyle w:val="Hyperlink"/>
                <w:noProof/>
              </w:rPr>
              <w:t>Deleting Service Name Without Making Name Inactive</w:t>
            </w:r>
            <w:r w:rsidR="002453A4">
              <w:rPr>
                <w:noProof/>
                <w:webHidden/>
              </w:rPr>
              <w:tab/>
            </w:r>
            <w:r w:rsidR="002453A4">
              <w:rPr>
                <w:noProof/>
                <w:webHidden/>
              </w:rPr>
              <w:fldChar w:fldCharType="begin"/>
            </w:r>
            <w:r w:rsidR="002453A4">
              <w:rPr>
                <w:noProof/>
                <w:webHidden/>
              </w:rPr>
              <w:instrText xml:space="preserve"> PAGEREF _Toc531787945 \h </w:instrText>
            </w:r>
            <w:r w:rsidR="002453A4">
              <w:rPr>
                <w:noProof/>
                <w:webHidden/>
              </w:rPr>
            </w:r>
            <w:r w:rsidR="002453A4">
              <w:rPr>
                <w:noProof/>
                <w:webHidden/>
              </w:rPr>
              <w:fldChar w:fldCharType="separate"/>
            </w:r>
            <w:r w:rsidR="0083429E">
              <w:rPr>
                <w:noProof/>
                <w:webHidden/>
              </w:rPr>
              <w:t>16</w:t>
            </w:r>
            <w:r w:rsidR="002453A4">
              <w:rPr>
                <w:noProof/>
                <w:webHidden/>
              </w:rPr>
              <w:fldChar w:fldCharType="end"/>
            </w:r>
          </w:hyperlink>
        </w:p>
        <w:p w14:paraId="4D989882" w14:textId="77CC9E9A" w:rsidR="002453A4" w:rsidRDefault="00335362">
          <w:pPr>
            <w:pStyle w:val="TOC1"/>
            <w:tabs>
              <w:tab w:val="right" w:leader="dot" w:pos="10790"/>
            </w:tabs>
            <w:rPr>
              <w:rFonts w:eastAsiaTheme="minorEastAsia"/>
              <w:noProof/>
            </w:rPr>
          </w:pPr>
          <w:hyperlink w:anchor="_Toc531787946" w:history="1">
            <w:r w:rsidR="002453A4" w:rsidRPr="00733FAF">
              <w:rPr>
                <w:rStyle w:val="Hyperlink"/>
                <w:noProof/>
              </w:rPr>
              <w:t>Finding a Product’s Platform</w:t>
            </w:r>
            <w:r w:rsidR="002453A4">
              <w:rPr>
                <w:noProof/>
                <w:webHidden/>
              </w:rPr>
              <w:tab/>
            </w:r>
            <w:r w:rsidR="002453A4">
              <w:rPr>
                <w:noProof/>
                <w:webHidden/>
              </w:rPr>
              <w:fldChar w:fldCharType="begin"/>
            </w:r>
            <w:r w:rsidR="002453A4">
              <w:rPr>
                <w:noProof/>
                <w:webHidden/>
              </w:rPr>
              <w:instrText xml:space="preserve"> PAGEREF _Toc531787946 \h </w:instrText>
            </w:r>
            <w:r w:rsidR="002453A4">
              <w:rPr>
                <w:noProof/>
                <w:webHidden/>
              </w:rPr>
            </w:r>
            <w:r w:rsidR="002453A4">
              <w:rPr>
                <w:noProof/>
                <w:webHidden/>
              </w:rPr>
              <w:fldChar w:fldCharType="separate"/>
            </w:r>
            <w:r w:rsidR="0083429E">
              <w:rPr>
                <w:noProof/>
                <w:webHidden/>
              </w:rPr>
              <w:t>16</w:t>
            </w:r>
            <w:r w:rsidR="002453A4">
              <w:rPr>
                <w:noProof/>
                <w:webHidden/>
              </w:rPr>
              <w:fldChar w:fldCharType="end"/>
            </w:r>
          </w:hyperlink>
        </w:p>
        <w:p w14:paraId="721F8891" w14:textId="50B0E0CD" w:rsidR="002453A4" w:rsidRDefault="00335362">
          <w:pPr>
            <w:pStyle w:val="TOC1"/>
            <w:tabs>
              <w:tab w:val="right" w:leader="dot" w:pos="10790"/>
            </w:tabs>
            <w:rPr>
              <w:rFonts w:eastAsiaTheme="minorEastAsia"/>
              <w:noProof/>
            </w:rPr>
          </w:pPr>
          <w:hyperlink w:anchor="_Toc531787947" w:history="1">
            <w:r w:rsidR="002453A4" w:rsidRPr="00733FAF">
              <w:rPr>
                <w:rStyle w:val="Hyperlink"/>
                <w:noProof/>
              </w:rPr>
              <w:t>MIS Issue Tracking</w:t>
            </w:r>
            <w:r w:rsidR="002453A4">
              <w:rPr>
                <w:noProof/>
                <w:webHidden/>
              </w:rPr>
              <w:tab/>
            </w:r>
            <w:r w:rsidR="002453A4">
              <w:rPr>
                <w:noProof/>
                <w:webHidden/>
              </w:rPr>
              <w:fldChar w:fldCharType="begin"/>
            </w:r>
            <w:r w:rsidR="002453A4">
              <w:rPr>
                <w:noProof/>
                <w:webHidden/>
              </w:rPr>
              <w:instrText xml:space="preserve"> PAGEREF _Toc531787947 \h </w:instrText>
            </w:r>
            <w:r w:rsidR="002453A4">
              <w:rPr>
                <w:noProof/>
                <w:webHidden/>
              </w:rPr>
            </w:r>
            <w:r w:rsidR="002453A4">
              <w:rPr>
                <w:noProof/>
                <w:webHidden/>
              </w:rPr>
              <w:fldChar w:fldCharType="separate"/>
            </w:r>
            <w:r w:rsidR="0083429E">
              <w:rPr>
                <w:noProof/>
                <w:webHidden/>
              </w:rPr>
              <w:t>17</w:t>
            </w:r>
            <w:r w:rsidR="002453A4">
              <w:rPr>
                <w:noProof/>
                <w:webHidden/>
              </w:rPr>
              <w:fldChar w:fldCharType="end"/>
            </w:r>
          </w:hyperlink>
        </w:p>
        <w:p w14:paraId="3EC71E9C" w14:textId="01B63A4A" w:rsidR="002453A4" w:rsidRDefault="00335362">
          <w:pPr>
            <w:pStyle w:val="TOC1"/>
            <w:tabs>
              <w:tab w:val="right" w:leader="dot" w:pos="10790"/>
            </w:tabs>
            <w:rPr>
              <w:rFonts w:eastAsiaTheme="minorEastAsia"/>
              <w:noProof/>
            </w:rPr>
          </w:pPr>
          <w:hyperlink w:anchor="_Toc531787948" w:history="1">
            <w:r w:rsidR="002453A4" w:rsidRPr="00733FAF">
              <w:rPr>
                <w:rStyle w:val="Hyperlink"/>
                <w:noProof/>
              </w:rPr>
              <w:t>Creating an Invoice (Quote)</w:t>
            </w:r>
            <w:r w:rsidR="002453A4">
              <w:rPr>
                <w:noProof/>
                <w:webHidden/>
              </w:rPr>
              <w:tab/>
            </w:r>
            <w:r w:rsidR="002453A4">
              <w:rPr>
                <w:noProof/>
                <w:webHidden/>
              </w:rPr>
              <w:fldChar w:fldCharType="begin"/>
            </w:r>
            <w:r w:rsidR="002453A4">
              <w:rPr>
                <w:noProof/>
                <w:webHidden/>
              </w:rPr>
              <w:instrText xml:space="preserve"> PAGEREF _Toc531787948 \h </w:instrText>
            </w:r>
            <w:r w:rsidR="002453A4">
              <w:rPr>
                <w:noProof/>
                <w:webHidden/>
              </w:rPr>
            </w:r>
            <w:r w:rsidR="002453A4">
              <w:rPr>
                <w:noProof/>
                <w:webHidden/>
              </w:rPr>
              <w:fldChar w:fldCharType="separate"/>
            </w:r>
            <w:r w:rsidR="0083429E">
              <w:rPr>
                <w:noProof/>
                <w:webHidden/>
              </w:rPr>
              <w:t>18</w:t>
            </w:r>
            <w:r w:rsidR="002453A4">
              <w:rPr>
                <w:noProof/>
                <w:webHidden/>
              </w:rPr>
              <w:fldChar w:fldCharType="end"/>
            </w:r>
          </w:hyperlink>
        </w:p>
        <w:p w14:paraId="02263883" w14:textId="2338B4BC" w:rsidR="002453A4" w:rsidRDefault="00335362">
          <w:pPr>
            <w:pStyle w:val="TOC1"/>
            <w:tabs>
              <w:tab w:val="right" w:leader="dot" w:pos="10790"/>
            </w:tabs>
            <w:rPr>
              <w:rFonts w:eastAsiaTheme="minorEastAsia"/>
              <w:noProof/>
            </w:rPr>
          </w:pPr>
          <w:hyperlink w:anchor="_Toc531787950" w:history="1">
            <w:r w:rsidR="002453A4" w:rsidRPr="00733FAF">
              <w:rPr>
                <w:rStyle w:val="Hyperlink"/>
                <w:noProof/>
              </w:rPr>
              <w:t xml:space="preserve">Processing credit card orders for new/reinstated </w:t>
            </w:r>
            <w:r w:rsidR="002453A4" w:rsidRPr="00C5650A">
              <w:rPr>
                <w:rStyle w:val="Hyperlink"/>
                <w:bCs/>
                <w:noProof/>
              </w:rPr>
              <w:t>software</w:t>
            </w:r>
            <w:r w:rsidR="002453A4" w:rsidRPr="00733FAF">
              <w:rPr>
                <w:rStyle w:val="Hyperlink"/>
                <w:noProof/>
              </w:rPr>
              <w:t xml:space="preserve"> orders (not renewals):</w:t>
            </w:r>
            <w:r w:rsidR="002453A4">
              <w:rPr>
                <w:noProof/>
                <w:webHidden/>
              </w:rPr>
              <w:tab/>
            </w:r>
            <w:r w:rsidR="002453A4">
              <w:rPr>
                <w:noProof/>
                <w:webHidden/>
              </w:rPr>
              <w:fldChar w:fldCharType="begin"/>
            </w:r>
            <w:r w:rsidR="002453A4">
              <w:rPr>
                <w:noProof/>
                <w:webHidden/>
              </w:rPr>
              <w:instrText xml:space="preserve"> PAGEREF _Toc531787950 \h </w:instrText>
            </w:r>
            <w:r w:rsidR="002453A4">
              <w:rPr>
                <w:noProof/>
                <w:webHidden/>
              </w:rPr>
            </w:r>
            <w:r w:rsidR="002453A4">
              <w:rPr>
                <w:noProof/>
                <w:webHidden/>
              </w:rPr>
              <w:fldChar w:fldCharType="separate"/>
            </w:r>
            <w:r w:rsidR="0083429E">
              <w:rPr>
                <w:noProof/>
                <w:webHidden/>
              </w:rPr>
              <w:t>26</w:t>
            </w:r>
            <w:r w:rsidR="002453A4">
              <w:rPr>
                <w:noProof/>
                <w:webHidden/>
              </w:rPr>
              <w:fldChar w:fldCharType="end"/>
            </w:r>
          </w:hyperlink>
        </w:p>
        <w:p w14:paraId="0F52AA5F" w14:textId="5C725E7C" w:rsidR="002453A4" w:rsidRDefault="00335362">
          <w:pPr>
            <w:pStyle w:val="TOC1"/>
            <w:tabs>
              <w:tab w:val="right" w:leader="dot" w:pos="10790"/>
            </w:tabs>
            <w:rPr>
              <w:noProof/>
            </w:rPr>
          </w:pPr>
          <w:hyperlink w:anchor="_Toc531787951" w:history="1">
            <w:r w:rsidR="002453A4" w:rsidRPr="00733FAF">
              <w:rPr>
                <w:rStyle w:val="Hyperlink"/>
                <w:noProof/>
              </w:rPr>
              <w:t>Editing an Existing Invoice</w:t>
            </w:r>
            <w:r w:rsidR="002453A4">
              <w:rPr>
                <w:noProof/>
                <w:webHidden/>
              </w:rPr>
              <w:tab/>
            </w:r>
            <w:r w:rsidR="002453A4">
              <w:rPr>
                <w:noProof/>
                <w:webHidden/>
              </w:rPr>
              <w:fldChar w:fldCharType="begin"/>
            </w:r>
            <w:r w:rsidR="002453A4">
              <w:rPr>
                <w:noProof/>
                <w:webHidden/>
              </w:rPr>
              <w:instrText xml:space="preserve"> PAGEREF _Toc531787951 \h </w:instrText>
            </w:r>
            <w:r w:rsidR="002453A4">
              <w:rPr>
                <w:noProof/>
                <w:webHidden/>
              </w:rPr>
            </w:r>
            <w:r w:rsidR="002453A4">
              <w:rPr>
                <w:noProof/>
                <w:webHidden/>
              </w:rPr>
              <w:fldChar w:fldCharType="separate"/>
            </w:r>
            <w:r w:rsidR="0083429E">
              <w:rPr>
                <w:noProof/>
                <w:webHidden/>
              </w:rPr>
              <w:t>27</w:t>
            </w:r>
            <w:r w:rsidR="002453A4">
              <w:rPr>
                <w:noProof/>
                <w:webHidden/>
              </w:rPr>
              <w:fldChar w:fldCharType="end"/>
            </w:r>
          </w:hyperlink>
        </w:p>
        <w:p w14:paraId="5ACD98A9" w14:textId="5B2B2867" w:rsidR="0061657B" w:rsidRPr="0061657B" w:rsidRDefault="0061657B" w:rsidP="0061657B">
          <w:pPr>
            <w:rPr>
              <w:noProof/>
            </w:rPr>
          </w:pPr>
          <w:r>
            <w:rPr>
              <w:noProof/>
            </w:rPr>
            <w:t>Create All Documents for Renewal Invoices…………………………………………………………………………………………………………………</w:t>
          </w:r>
          <w:r w:rsidR="00DE5798">
            <w:rPr>
              <w:noProof/>
            </w:rPr>
            <w:t>.</w:t>
          </w:r>
          <w:r>
            <w:rPr>
              <w:noProof/>
            </w:rPr>
            <w:t>..</w:t>
          </w:r>
          <w:r w:rsidR="00DE5798">
            <w:rPr>
              <w:noProof/>
            </w:rPr>
            <w:t>27</w:t>
          </w:r>
        </w:p>
        <w:p w14:paraId="715EBB81" w14:textId="444C299A" w:rsidR="002453A4" w:rsidRDefault="00335362">
          <w:pPr>
            <w:pStyle w:val="TOC1"/>
            <w:tabs>
              <w:tab w:val="right" w:leader="dot" w:pos="10790"/>
            </w:tabs>
            <w:rPr>
              <w:rFonts w:eastAsiaTheme="minorEastAsia"/>
              <w:noProof/>
            </w:rPr>
          </w:pPr>
          <w:hyperlink w:anchor="_Toc531787952" w:history="1">
            <w:r w:rsidR="002453A4" w:rsidRPr="00733FAF">
              <w:rPr>
                <w:rStyle w:val="Hyperlink"/>
                <w:noProof/>
              </w:rPr>
              <w:t>Quote Stages and Payment Terms</w:t>
            </w:r>
            <w:r w:rsidR="002453A4">
              <w:rPr>
                <w:noProof/>
                <w:webHidden/>
              </w:rPr>
              <w:tab/>
            </w:r>
            <w:r w:rsidR="002453A4">
              <w:rPr>
                <w:noProof/>
                <w:webHidden/>
              </w:rPr>
              <w:fldChar w:fldCharType="begin"/>
            </w:r>
            <w:r w:rsidR="002453A4">
              <w:rPr>
                <w:noProof/>
                <w:webHidden/>
              </w:rPr>
              <w:instrText xml:space="preserve"> PAGEREF _Toc531787952 \h </w:instrText>
            </w:r>
            <w:r w:rsidR="002453A4">
              <w:rPr>
                <w:noProof/>
                <w:webHidden/>
              </w:rPr>
            </w:r>
            <w:r w:rsidR="002453A4">
              <w:rPr>
                <w:noProof/>
                <w:webHidden/>
              </w:rPr>
              <w:fldChar w:fldCharType="separate"/>
            </w:r>
            <w:r w:rsidR="0083429E">
              <w:rPr>
                <w:noProof/>
                <w:webHidden/>
              </w:rPr>
              <w:t>2</w:t>
            </w:r>
            <w:r w:rsidR="002453A4">
              <w:rPr>
                <w:noProof/>
                <w:webHidden/>
              </w:rPr>
              <w:fldChar w:fldCharType="end"/>
            </w:r>
          </w:hyperlink>
          <w:r w:rsidR="00227862">
            <w:rPr>
              <w:noProof/>
            </w:rPr>
            <w:t>8</w:t>
          </w:r>
        </w:p>
        <w:p w14:paraId="5A4C2F29" w14:textId="38E4C4D9" w:rsidR="002453A4" w:rsidRDefault="00335362">
          <w:pPr>
            <w:pStyle w:val="TOC1"/>
            <w:tabs>
              <w:tab w:val="right" w:leader="dot" w:pos="10790"/>
            </w:tabs>
            <w:rPr>
              <w:noProof/>
            </w:rPr>
          </w:pPr>
          <w:hyperlink w:anchor="_Toc531787953" w:history="1">
            <w:r w:rsidR="002453A4" w:rsidRPr="00733FAF">
              <w:rPr>
                <w:rStyle w:val="Hyperlink"/>
                <w:noProof/>
              </w:rPr>
              <w:t>Adding an IT Contact to a Service Contract</w:t>
            </w:r>
            <w:r w:rsidR="002453A4">
              <w:rPr>
                <w:noProof/>
                <w:webHidden/>
              </w:rPr>
              <w:tab/>
            </w:r>
            <w:r w:rsidR="002453A4">
              <w:rPr>
                <w:noProof/>
                <w:webHidden/>
              </w:rPr>
              <w:fldChar w:fldCharType="begin"/>
            </w:r>
            <w:r w:rsidR="002453A4">
              <w:rPr>
                <w:noProof/>
                <w:webHidden/>
              </w:rPr>
              <w:instrText xml:space="preserve"> PAGEREF _Toc531787953 \h </w:instrText>
            </w:r>
            <w:r w:rsidR="002453A4">
              <w:rPr>
                <w:noProof/>
                <w:webHidden/>
              </w:rPr>
            </w:r>
            <w:r w:rsidR="002453A4">
              <w:rPr>
                <w:noProof/>
                <w:webHidden/>
              </w:rPr>
              <w:fldChar w:fldCharType="separate"/>
            </w:r>
            <w:r w:rsidR="0083429E">
              <w:rPr>
                <w:noProof/>
                <w:webHidden/>
              </w:rPr>
              <w:t>29</w:t>
            </w:r>
            <w:r w:rsidR="002453A4">
              <w:rPr>
                <w:noProof/>
                <w:webHidden/>
              </w:rPr>
              <w:fldChar w:fldCharType="end"/>
            </w:r>
          </w:hyperlink>
        </w:p>
        <w:p w14:paraId="0CEF8476" w14:textId="21B9EB69" w:rsidR="00724201" w:rsidRDefault="00724201" w:rsidP="00896A56">
          <w:pPr>
            <w:rPr>
              <w:noProof/>
            </w:rPr>
          </w:pPr>
          <w:r>
            <w:rPr>
              <w:noProof/>
            </w:rPr>
            <w:t>Update Outlook Password………………………………………………………………………………………………………………………………………………</w:t>
          </w:r>
          <w:r w:rsidR="00077E3C">
            <w:rPr>
              <w:noProof/>
            </w:rPr>
            <w:t>30</w:t>
          </w:r>
          <w:r w:rsidR="002B553D">
            <w:rPr>
              <w:noProof/>
            </w:rPr>
            <w:t xml:space="preserve"> </w:t>
          </w:r>
        </w:p>
        <w:p w14:paraId="4F7CD841" w14:textId="5A15AF36" w:rsidR="00896A56" w:rsidRDefault="00896A56" w:rsidP="00896A56">
          <w:pPr>
            <w:rPr>
              <w:noProof/>
            </w:rPr>
          </w:pPr>
          <w:r>
            <w:rPr>
              <w:noProof/>
            </w:rPr>
            <w:t>Editing and Creating an Email Signature…………………………………………………………………………………………………………………………</w:t>
          </w:r>
          <w:r w:rsidR="00DE5798">
            <w:rPr>
              <w:noProof/>
            </w:rPr>
            <w:t>.31</w:t>
          </w:r>
        </w:p>
        <w:p w14:paraId="0ADD4730" w14:textId="107C1733" w:rsidR="00896A56" w:rsidRPr="00896A56" w:rsidRDefault="00896A56" w:rsidP="00896A56">
          <w:pPr>
            <w:rPr>
              <w:noProof/>
            </w:rPr>
          </w:pPr>
          <w:r>
            <w:rPr>
              <w:noProof/>
            </w:rPr>
            <w:t>Sending</w:t>
          </w:r>
          <w:r w:rsidR="00605855">
            <w:rPr>
              <w:noProof/>
            </w:rPr>
            <w:t xml:space="preserve"> and Creating</w:t>
          </w:r>
          <w:r>
            <w:rPr>
              <w:noProof/>
            </w:rPr>
            <w:t xml:space="preserve"> an Email Template……………………………………………………………………………………………………………………</w:t>
          </w:r>
          <w:r w:rsidR="00DE5798">
            <w:rPr>
              <w:noProof/>
            </w:rPr>
            <w:t>..</w:t>
          </w:r>
          <w:r>
            <w:rPr>
              <w:noProof/>
            </w:rPr>
            <w:t>…</w:t>
          </w:r>
          <w:r w:rsidR="00DE5798">
            <w:rPr>
              <w:noProof/>
            </w:rPr>
            <w:t>3</w:t>
          </w:r>
          <w:r w:rsidR="006854DB">
            <w:rPr>
              <w:noProof/>
            </w:rPr>
            <w:t>2</w:t>
          </w:r>
        </w:p>
        <w:p w14:paraId="51938DD9" w14:textId="31CA137D" w:rsidR="00E87B5A" w:rsidRDefault="00E87B5A" w:rsidP="00E87B5A">
          <w:pPr>
            <w:rPr>
              <w:noProof/>
            </w:rPr>
          </w:pPr>
          <w:r>
            <w:rPr>
              <w:noProof/>
            </w:rPr>
            <w:t>Merging Organizations…………………………………………………………………………………………………………………………………………………</w:t>
          </w:r>
          <w:r w:rsidR="003075BB">
            <w:rPr>
              <w:noProof/>
            </w:rPr>
            <w:t>..</w:t>
          </w:r>
          <w:r>
            <w:rPr>
              <w:noProof/>
            </w:rPr>
            <w:t>.</w:t>
          </w:r>
          <w:r w:rsidR="003075BB">
            <w:rPr>
              <w:noProof/>
            </w:rPr>
            <w:t>34</w:t>
          </w:r>
        </w:p>
        <w:p w14:paraId="629959A9" w14:textId="029CF90E" w:rsidR="00E87B5A" w:rsidRDefault="00E87B5A" w:rsidP="00E87B5A">
          <w:pPr>
            <w:rPr>
              <w:noProof/>
            </w:rPr>
          </w:pPr>
          <w:r>
            <w:rPr>
              <w:noProof/>
            </w:rPr>
            <w:t>Merging Names………………………………………………………………………………………………………………………………………………………………</w:t>
          </w:r>
          <w:r w:rsidR="003075BB">
            <w:rPr>
              <w:noProof/>
            </w:rPr>
            <w:t>3</w:t>
          </w:r>
          <w:r w:rsidR="00FD6ADB">
            <w:rPr>
              <w:noProof/>
            </w:rPr>
            <w:t>6</w:t>
          </w:r>
        </w:p>
        <w:p w14:paraId="612ECE18" w14:textId="59100C4C" w:rsidR="00A066AF" w:rsidRDefault="00A066AF" w:rsidP="00E87B5A">
          <w:pPr>
            <w:rPr>
              <w:noProof/>
            </w:rPr>
          </w:pPr>
          <w:r>
            <w:rPr>
              <w:noProof/>
            </w:rPr>
            <w:t>Create an Organization……………………………………………………………………………………………………………………………………………………</w:t>
          </w:r>
          <w:r w:rsidR="003075BB">
            <w:rPr>
              <w:noProof/>
            </w:rPr>
            <w:t>3</w:t>
          </w:r>
          <w:r w:rsidR="00FD6ADB">
            <w:rPr>
              <w:noProof/>
            </w:rPr>
            <w:t>7</w:t>
          </w:r>
        </w:p>
        <w:p w14:paraId="4B6D6CBC" w14:textId="4849ED1C" w:rsidR="003075BB" w:rsidRDefault="003075BB" w:rsidP="00E87B5A">
          <w:pPr>
            <w:rPr>
              <w:noProof/>
            </w:rPr>
          </w:pPr>
          <w:r>
            <w:rPr>
              <w:noProof/>
            </w:rPr>
            <w:t>Linking Calls to a Name Record……………………………………………………………………………………………………………………………………….3</w:t>
          </w:r>
          <w:r w:rsidR="00FD6ADB">
            <w:rPr>
              <w:noProof/>
            </w:rPr>
            <w:t>9</w:t>
          </w:r>
        </w:p>
        <w:p w14:paraId="70270BDF" w14:textId="59519808" w:rsidR="00FD6ADB" w:rsidRPr="00E87B5A" w:rsidRDefault="00FD6ADB" w:rsidP="00E87B5A">
          <w:pPr>
            <w:rPr>
              <w:noProof/>
            </w:rPr>
          </w:pPr>
          <w:r>
            <w:rPr>
              <w:noProof/>
            </w:rPr>
            <w:t xml:space="preserve">Linking Existing Records………………………………………………………………………………………………………………………………………………….40 </w:t>
          </w:r>
        </w:p>
        <w:p w14:paraId="78E823B9" w14:textId="005A5881" w:rsidR="002453A4" w:rsidRDefault="00335362">
          <w:pPr>
            <w:pStyle w:val="TOC1"/>
            <w:tabs>
              <w:tab w:val="right" w:leader="dot" w:pos="10790"/>
            </w:tabs>
            <w:rPr>
              <w:rFonts w:eastAsiaTheme="minorEastAsia"/>
              <w:noProof/>
            </w:rPr>
          </w:pPr>
          <w:hyperlink w:anchor="_Toc531787955" w:history="1">
            <w:r w:rsidR="002453A4" w:rsidRPr="00122A13">
              <w:rPr>
                <w:rStyle w:val="Hyperlink"/>
                <w:noProof/>
              </w:rPr>
              <w:t>Sales Forms for Sugar</w:t>
            </w:r>
            <w:r w:rsidR="002453A4">
              <w:rPr>
                <w:noProof/>
                <w:webHidden/>
              </w:rPr>
              <w:tab/>
            </w:r>
            <w:r w:rsidR="002453A4">
              <w:rPr>
                <w:noProof/>
                <w:webHidden/>
              </w:rPr>
              <w:fldChar w:fldCharType="begin"/>
            </w:r>
            <w:r w:rsidR="002453A4">
              <w:rPr>
                <w:noProof/>
                <w:webHidden/>
              </w:rPr>
              <w:instrText xml:space="preserve"> PAGEREF _Toc531787955 \h </w:instrText>
            </w:r>
            <w:r w:rsidR="002453A4">
              <w:rPr>
                <w:noProof/>
                <w:webHidden/>
              </w:rPr>
            </w:r>
            <w:r w:rsidR="002453A4">
              <w:rPr>
                <w:noProof/>
                <w:webHidden/>
              </w:rPr>
              <w:fldChar w:fldCharType="separate"/>
            </w:r>
            <w:r w:rsidR="0083429E">
              <w:rPr>
                <w:noProof/>
                <w:webHidden/>
              </w:rPr>
              <w:t>41</w:t>
            </w:r>
            <w:r w:rsidR="002453A4">
              <w:rPr>
                <w:noProof/>
                <w:webHidden/>
              </w:rPr>
              <w:fldChar w:fldCharType="end"/>
            </w:r>
          </w:hyperlink>
        </w:p>
        <w:p w14:paraId="7F511E3E" w14:textId="7653D861" w:rsidR="005A4C32" w:rsidRDefault="005A4C32">
          <w:r>
            <w:rPr>
              <w:b/>
              <w:bCs/>
              <w:noProof/>
            </w:rPr>
            <w:fldChar w:fldCharType="end"/>
          </w:r>
        </w:p>
      </w:sdtContent>
    </w:sdt>
    <w:p w14:paraId="7BAF26FF" w14:textId="4CB2C42B" w:rsidR="00CD36EE" w:rsidRPr="00F77298" w:rsidRDefault="0061657B" w:rsidP="00483638">
      <w:pPr>
        <w:pStyle w:val="NoSpacing"/>
      </w:pPr>
      <w:r>
        <w:tab/>
      </w:r>
    </w:p>
    <w:p w14:paraId="24DEF60E" w14:textId="31D06D7C" w:rsidR="00D34D54" w:rsidRDefault="00D34D54" w:rsidP="00A95602">
      <w:pPr>
        <w:pStyle w:val="Heading1"/>
      </w:pPr>
      <w:bookmarkStart w:id="0" w:name="_Toc531787933"/>
      <w:r>
        <w:lastRenderedPageBreak/>
        <w:t>Logging into Sugar</w:t>
      </w:r>
    </w:p>
    <w:p w14:paraId="7D4BF11E" w14:textId="0C7FA394" w:rsidR="00D34D54" w:rsidRDefault="00D34D54" w:rsidP="00D34D54">
      <w:pPr>
        <w:pStyle w:val="NoSpacing"/>
      </w:pPr>
    </w:p>
    <w:p w14:paraId="17B32CC6" w14:textId="411281CF" w:rsidR="00D34D54" w:rsidRDefault="00D34D54" w:rsidP="00D34D54">
      <w:pPr>
        <w:pStyle w:val="NoSpacing"/>
      </w:pPr>
      <w:r>
        <w:t xml:space="preserve">Go to </w:t>
      </w:r>
      <w:hyperlink r:id="rId11" w:history="1">
        <w:r w:rsidRPr="00DF1227">
          <w:rPr>
            <w:rStyle w:val="Hyperlink"/>
          </w:rPr>
          <w:t>https://pgcalc.sugarondemand.com</w:t>
        </w:r>
      </w:hyperlink>
      <w:r>
        <w:t xml:space="preserve"> to log into your account. *Bookmark this link.</w:t>
      </w:r>
    </w:p>
    <w:p w14:paraId="52416B5F" w14:textId="32C106E3" w:rsidR="00D34D54" w:rsidRDefault="00D34D54" w:rsidP="00D34D54">
      <w:pPr>
        <w:pStyle w:val="NoSpacing"/>
      </w:pPr>
    </w:p>
    <w:p w14:paraId="3231F11B" w14:textId="55A66286" w:rsidR="00D34D54" w:rsidRDefault="00D34D54" w:rsidP="00D34D54">
      <w:pPr>
        <w:pStyle w:val="NoSpacing"/>
      </w:pPr>
      <w:r>
        <w:t>Enter your User Name and Password. Using the “Forgot Password?” link will allow you to reset your password.</w:t>
      </w:r>
    </w:p>
    <w:p w14:paraId="758B1E7B" w14:textId="12B31681" w:rsidR="00D34D54" w:rsidRDefault="00D34D54" w:rsidP="00D34D54">
      <w:pPr>
        <w:pStyle w:val="NoSpacing"/>
      </w:pPr>
    </w:p>
    <w:p w14:paraId="3EB3573B" w14:textId="18C0952E" w:rsidR="00D34D54" w:rsidRDefault="00D34D54" w:rsidP="00D34D54">
      <w:pPr>
        <w:pStyle w:val="NoSpacing"/>
      </w:pPr>
      <w:r>
        <w:rPr>
          <w:noProof/>
        </w:rPr>
        <w:drawing>
          <wp:inline distT="0" distB="0" distL="0" distR="0" wp14:anchorId="406F9DD8" wp14:editId="0DBE32B2">
            <wp:extent cx="2313829" cy="1536665"/>
            <wp:effectExtent l="0" t="0" r="0"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0072" cy="1547452"/>
                    </a:xfrm>
                    <a:prstGeom prst="rect">
                      <a:avLst/>
                    </a:prstGeom>
                  </pic:spPr>
                </pic:pic>
              </a:graphicData>
            </a:graphic>
          </wp:inline>
        </w:drawing>
      </w:r>
    </w:p>
    <w:p w14:paraId="2F27CBD8" w14:textId="2B38BA26" w:rsidR="00D34D54" w:rsidRDefault="00D34D54" w:rsidP="00D34D54">
      <w:pPr>
        <w:pStyle w:val="NoSpacing"/>
      </w:pPr>
    </w:p>
    <w:p w14:paraId="3A4A0465" w14:textId="5714BF38" w:rsidR="00D34D54" w:rsidRPr="00D34D54" w:rsidRDefault="00D34D54" w:rsidP="00D34D54">
      <w:pPr>
        <w:pStyle w:val="NoSpacing"/>
      </w:pPr>
      <w:r>
        <w:t xml:space="preserve">If you have questions about your login information or </w:t>
      </w:r>
      <w:r w:rsidR="0028772D">
        <w:t>account,</w:t>
      </w:r>
      <w:r>
        <w:t xml:space="preserve"> please see David Kelly.</w:t>
      </w:r>
    </w:p>
    <w:p w14:paraId="481F9FA8" w14:textId="189246D0" w:rsidR="00080345" w:rsidRDefault="00A95602" w:rsidP="00A95602">
      <w:pPr>
        <w:pStyle w:val="Heading1"/>
      </w:pPr>
      <w:r>
        <w:t>Search for an Organization</w:t>
      </w:r>
      <w:bookmarkEnd w:id="0"/>
    </w:p>
    <w:p w14:paraId="3589B3A9" w14:textId="321442BE" w:rsidR="00A95602" w:rsidRDefault="00A95602" w:rsidP="00D13439">
      <w:pPr>
        <w:pStyle w:val="NoSpacing"/>
      </w:pPr>
    </w:p>
    <w:p w14:paraId="4E51443F" w14:textId="2895EEEE" w:rsidR="00D13439" w:rsidRDefault="005D4286" w:rsidP="00D13439">
      <w:pPr>
        <w:pStyle w:val="NoSpacing"/>
      </w:pPr>
      <w:r>
        <w:rPr>
          <w:noProof/>
        </w:rPr>
        <w:drawing>
          <wp:inline distT="0" distB="0" distL="0" distR="0" wp14:anchorId="1AFBF7C1" wp14:editId="50840804">
            <wp:extent cx="6858000" cy="91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917575"/>
                    </a:xfrm>
                    <a:prstGeom prst="rect">
                      <a:avLst/>
                    </a:prstGeom>
                  </pic:spPr>
                </pic:pic>
              </a:graphicData>
            </a:graphic>
          </wp:inline>
        </w:drawing>
      </w:r>
    </w:p>
    <w:p w14:paraId="79AA7DF7" w14:textId="77777777" w:rsidR="00D13439" w:rsidRDefault="00D13439" w:rsidP="00D13439">
      <w:pPr>
        <w:pStyle w:val="NoSpacing"/>
      </w:pPr>
    </w:p>
    <w:p w14:paraId="7EBE3129" w14:textId="77777777" w:rsidR="00E92442" w:rsidRPr="00D0165F" w:rsidRDefault="00E92442" w:rsidP="00A95602">
      <w:pPr>
        <w:tabs>
          <w:tab w:val="left" w:pos="1830"/>
        </w:tabs>
        <w:spacing w:after="0"/>
        <w:rPr>
          <w:b/>
          <w:u w:val="single"/>
        </w:rPr>
      </w:pPr>
      <w:r w:rsidRPr="00D0165F">
        <w:rPr>
          <w:b/>
          <w:u w:val="single"/>
        </w:rPr>
        <w:t>Without a Filter</w:t>
      </w:r>
    </w:p>
    <w:p w14:paraId="011291CC" w14:textId="28412BE4" w:rsidR="002967CF" w:rsidRPr="00D0165F" w:rsidRDefault="002967CF" w:rsidP="0028772D">
      <w:pPr>
        <w:pStyle w:val="ListParagraph"/>
        <w:numPr>
          <w:ilvl w:val="0"/>
          <w:numId w:val="5"/>
        </w:numPr>
        <w:tabs>
          <w:tab w:val="left" w:pos="1830"/>
        </w:tabs>
        <w:spacing w:after="0"/>
      </w:pPr>
      <w:r w:rsidRPr="00D0165F">
        <w:t xml:space="preserve">Locate the </w:t>
      </w:r>
      <w:r w:rsidR="005D4286">
        <w:t>white</w:t>
      </w:r>
      <w:r w:rsidRPr="00D0165F">
        <w:t xml:space="preserve"> toolbar at the top of your screen</w:t>
      </w:r>
    </w:p>
    <w:p w14:paraId="250A0556" w14:textId="77777777" w:rsidR="002967CF" w:rsidRPr="00D0165F" w:rsidRDefault="002967CF" w:rsidP="002967CF">
      <w:pPr>
        <w:pStyle w:val="ListParagraph"/>
        <w:numPr>
          <w:ilvl w:val="0"/>
          <w:numId w:val="5"/>
        </w:numPr>
        <w:tabs>
          <w:tab w:val="left" w:pos="1830"/>
        </w:tabs>
        <w:spacing w:after="0"/>
      </w:pPr>
      <w:r w:rsidRPr="00D0165F">
        <w:t>Click on any portion of the text “Organizations”</w:t>
      </w:r>
    </w:p>
    <w:p w14:paraId="7FAB1D61" w14:textId="77777777" w:rsidR="002967CF" w:rsidRPr="00D0165F" w:rsidRDefault="002967CF" w:rsidP="002967CF">
      <w:pPr>
        <w:pStyle w:val="ListParagraph"/>
        <w:numPr>
          <w:ilvl w:val="0"/>
          <w:numId w:val="5"/>
        </w:numPr>
        <w:tabs>
          <w:tab w:val="left" w:pos="1830"/>
        </w:tabs>
        <w:spacing w:after="0"/>
      </w:pPr>
      <w:r w:rsidRPr="00D0165F">
        <w:t>Enter the desired Organization name in the search text box “Search by org name…”</w:t>
      </w:r>
    </w:p>
    <w:p w14:paraId="427BD9BD" w14:textId="06C4A341" w:rsidR="002967CF" w:rsidRPr="00D0165F" w:rsidRDefault="002967CF" w:rsidP="00284125">
      <w:pPr>
        <w:pStyle w:val="ListParagraph"/>
        <w:numPr>
          <w:ilvl w:val="0"/>
          <w:numId w:val="5"/>
        </w:numPr>
        <w:tabs>
          <w:tab w:val="left" w:pos="1830"/>
        </w:tabs>
        <w:spacing w:after="0"/>
      </w:pPr>
      <w:r w:rsidRPr="00D0165F">
        <w:t>Allow the search screen to paint, hitting the Enter key is not needed</w:t>
      </w:r>
    </w:p>
    <w:p w14:paraId="54AEAB6F" w14:textId="13DF14D4" w:rsidR="00E4612F" w:rsidRDefault="00E92442" w:rsidP="00A95602">
      <w:pPr>
        <w:tabs>
          <w:tab w:val="left" w:pos="1830"/>
        </w:tabs>
        <w:spacing w:after="0"/>
      </w:pPr>
      <w:r w:rsidRPr="00B5336C">
        <w:rPr>
          <w:sz w:val="20"/>
          <w:szCs w:val="20"/>
        </w:rPr>
        <w:br/>
      </w:r>
      <w:r w:rsidRPr="00D0165F">
        <w:rPr>
          <w:b/>
        </w:rPr>
        <w:t>SEARCH TIP!</w:t>
      </w:r>
      <w:r w:rsidRPr="00B5336C">
        <w:rPr>
          <w:sz w:val="20"/>
          <w:szCs w:val="20"/>
        </w:rPr>
        <w:t xml:space="preserve"> </w:t>
      </w:r>
      <w:r w:rsidRPr="00D0165F">
        <w:t>Add a percentage sign (%) in front of search terms. For example, entering “Humane Society” will not pull up “The Humane Society,” but “%Humane Society” will. Do not enter a space between % and the search term.</w:t>
      </w:r>
    </w:p>
    <w:p w14:paraId="115BB358" w14:textId="77777777" w:rsidR="001737EB" w:rsidRDefault="001737EB" w:rsidP="00A95602">
      <w:pPr>
        <w:tabs>
          <w:tab w:val="left" w:pos="1830"/>
        </w:tabs>
        <w:spacing w:after="0"/>
      </w:pPr>
    </w:p>
    <w:p w14:paraId="4BF3A8BA" w14:textId="3F9C27C7" w:rsidR="00E4612F" w:rsidRDefault="00E4612F" w:rsidP="00284125">
      <w:pPr>
        <w:pStyle w:val="Heading1"/>
      </w:pPr>
      <w:bookmarkStart w:id="1" w:name="_Toc531787934"/>
      <w:r>
        <w:t>Search for an Organization – With a Filter</w:t>
      </w:r>
      <w:bookmarkEnd w:id="1"/>
    </w:p>
    <w:p w14:paraId="276596D8" w14:textId="3AC93C24" w:rsidR="00E92442" w:rsidRPr="00D0165F" w:rsidRDefault="00E92442" w:rsidP="00A95602">
      <w:pPr>
        <w:tabs>
          <w:tab w:val="left" w:pos="1830"/>
        </w:tabs>
        <w:spacing w:after="0"/>
        <w:rPr>
          <w:b/>
          <w:u w:val="single"/>
        </w:rPr>
      </w:pPr>
      <w:r w:rsidRPr="00D0165F">
        <w:rPr>
          <w:b/>
          <w:u w:val="single"/>
        </w:rPr>
        <w:t>With a Filter</w:t>
      </w:r>
    </w:p>
    <w:p w14:paraId="5514FE54" w14:textId="77777777" w:rsidR="00817C1B" w:rsidRPr="00310FCA" w:rsidRDefault="00817C1B" w:rsidP="00A95602">
      <w:pPr>
        <w:tabs>
          <w:tab w:val="left" w:pos="1830"/>
        </w:tabs>
        <w:spacing w:after="0"/>
        <w:rPr>
          <w:b/>
          <w:sz w:val="24"/>
          <w:szCs w:val="24"/>
          <w:u w:val="single"/>
        </w:rPr>
      </w:pPr>
    </w:p>
    <w:p w14:paraId="7F589FD3" w14:textId="2E3D5C22" w:rsidR="00B5336C" w:rsidRDefault="005D4286" w:rsidP="00A95602">
      <w:pPr>
        <w:tabs>
          <w:tab w:val="left" w:pos="1830"/>
        </w:tabs>
        <w:spacing w:after="0"/>
        <w:rPr>
          <w:u w:val="single"/>
        </w:rPr>
      </w:pPr>
      <w:r>
        <w:rPr>
          <w:noProof/>
        </w:rPr>
        <w:drawing>
          <wp:inline distT="0" distB="0" distL="0" distR="0" wp14:anchorId="03044E3C" wp14:editId="122EBDC1">
            <wp:extent cx="6858000" cy="904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9736" cy="905104"/>
                    </a:xfrm>
                    <a:prstGeom prst="rect">
                      <a:avLst/>
                    </a:prstGeom>
                  </pic:spPr>
                </pic:pic>
              </a:graphicData>
            </a:graphic>
          </wp:inline>
        </w:drawing>
      </w:r>
    </w:p>
    <w:p w14:paraId="05F86D2C" w14:textId="77777777" w:rsidR="0061320B" w:rsidRDefault="0061320B" w:rsidP="00A95602">
      <w:pPr>
        <w:tabs>
          <w:tab w:val="left" w:pos="1830"/>
        </w:tabs>
        <w:spacing w:after="0"/>
        <w:rPr>
          <w:sz w:val="20"/>
          <w:szCs w:val="20"/>
        </w:rPr>
      </w:pPr>
    </w:p>
    <w:p w14:paraId="549C5BC8" w14:textId="5A522C93" w:rsidR="00F46441" w:rsidRPr="00D0165F" w:rsidRDefault="00F46441" w:rsidP="006E5691">
      <w:pPr>
        <w:pStyle w:val="ListParagraph"/>
        <w:numPr>
          <w:ilvl w:val="0"/>
          <w:numId w:val="6"/>
        </w:numPr>
        <w:tabs>
          <w:tab w:val="left" w:pos="1830"/>
        </w:tabs>
        <w:spacing w:after="0"/>
      </w:pPr>
      <w:r w:rsidRPr="00D0165F">
        <w:t xml:space="preserve">Locate the </w:t>
      </w:r>
      <w:r w:rsidR="005D4286">
        <w:t>white</w:t>
      </w:r>
      <w:r w:rsidRPr="00D0165F">
        <w:t xml:space="preserve"> toolbar at the top of your screen</w:t>
      </w:r>
    </w:p>
    <w:p w14:paraId="154AD16D" w14:textId="3C74A4F5" w:rsidR="00F46441" w:rsidRPr="00D0165F" w:rsidRDefault="00F46441" w:rsidP="00284125">
      <w:pPr>
        <w:pStyle w:val="ListParagraph"/>
        <w:numPr>
          <w:ilvl w:val="0"/>
          <w:numId w:val="6"/>
        </w:numPr>
        <w:tabs>
          <w:tab w:val="left" w:pos="1830"/>
        </w:tabs>
        <w:spacing w:after="0"/>
      </w:pPr>
      <w:r w:rsidRPr="00D0165F">
        <w:t>Click on any portion of the text “Organizations”</w:t>
      </w:r>
    </w:p>
    <w:p w14:paraId="61E922E5" w14:textId="23F8DD27" w:rsidR="00F46441" w:rsidRPr="00D0165F" w:rsidRDefault="00F46441" w:rsidP="00284125">
      <w:pPr>
        <w:pStyle w:val="ListParagraph"/>
        <w:numPr>
          <w:ilvl w:val="0"/>
          <w:numId w:val="6"/>
        </w:numPr>
        <w:tabs>
          <w:tab w:val="left" w:pos="1830"/>
        </w:tabs>
        <w:spacing w:after="0"/>
      </w:pPr>
      <w:r w:rsidRPr="00D0165F">
        <w:t xml:space="preserve">Click “Create” </w:t>
      </w:r>
      <w:r w:rsidR="00817C1B" w:rsidRPr="00D0165F">
        <w:t xml:space="preserve">within </w:t>
      </w:r>
      <w:r w:rsidR="005D4286">
        <w:t>blue</w:t>
      </w:r>
      <w:r w:rsidRPr="00D0165F">
        <w:t xml:space="preserve"> text</w:t>
      </w:r>
    </w:p>
    <w:p w14:paraId="27E38CBA" w14:textId="77777777" w:rsidR="00F46441" w:rsidRPr="00D0165F" w:rsidRDefault="00F46441" w:rsidP="00F46441">
      <w:pPr>
        <w:pStyle w:val="ListParagraph"/>
        <w:numPr>
          <w:ilvl w:val="0"/>
          <w:numId w:val="6"/>
        </w:numPr>
        <w:tabs>
          <w:tab w:val="left" w:pos="1830"/>
        </w:tabs>
        <w:spacing w:after="0"/>
      </w:pPr>
      <w:r w:rsidRPr="00D0165F">
        <w:lastRenderedPageBreak/>
        <w:t>A drop-down menu will appear, select your desired filter from the menu</w:t>
      </w:r>
    </w:p>
    <w:p w14:paraId="6DA39D52" w14:textId="27903974" w:rsidR="00F46441" w:rsidRPr="00D0165F" w:rsidRDefault="00F46441" w:rsidP="00284125">
      <w:pPr>
        <w:pStyle w:val="ListParagraph"/>
        <w:numPr>
          <w:ilvl w:val="0"/>
          <w:numId w:val="6"/>
        </w:numPr>
        <w:tabs>
          <w:tab w:val="left" w:pos="1830"/>
        </w:tabs>
        <w:spacing w:after="0"/>
      </w:pPr>
      <w:r w:rsidRPr="00D0165F">
        <w:t>For most searches, cho</w:t>
      </w:r>
      <w:r w:rsidR="00D500A3" w:rsidRPr="00D0165F">
        <w:t>o</w:t>
      </w:r>
      <w:r w:rsidRPr="00D0165F">
        <w:t>se “exactly matches” from the second drop-down menu that appears to the right of the filter drop-down menu</w:t>
      </w:r>
    </w:p>
    <w:p w14:paraId="346CADC1" w14:textId="77777777" w:rsidR="00F46441" w:rsidRPr="00D0165F" w:rsidRDefault="00F46441" w:rsidP="00F46441">
      <w:pPr>
        <w:pStyle w:val="ListParagraph"/>
        <w:numPr>
          <w:ilvl w:val="0"/>
          <w:numId w:val="6"/>
        </w:numPr>
        <w:tabs>
          <w:tab w:val="left" w:pos="1830"/>
        </w:tabs>
        <w:spacing w:after="0"/>
      </w:pPr>
      <w:r w:rsidRPr="00D0165F">
        <w:t>Enter the desired number or text into the text box that appears on the far right</w:t>
      </w:r>
    </w:p>
    <w:p w14:paraId="70F6D16F" w14:textId="2EB37937" w:rsidR="00F46441" w:rsidRPr="00D0165F" w:rsidRDefault="00F46441" w:rsidP="00284125">
      <w:pPr>
        <w:pStyle w:val="ListParagraph"/>
        <w:numPr>
          <w:ilvl w:val="0"/>
          <w:numId w:val="6"/>
        </w:numPr>
        <w:tabs>
          <w:tab w:val="left" w:pos="1830"/>
        </w:tabs>
        <w:spacing w:after="0"/>
      </w:pPr>
      <w:r w:rsidRPr="00D0165F">
        <w:t>To include additional filters, click the plus symbol next to the text box in step five. (Filters can also be removed by clicking the minus symbol)</w:t>
      </w:r>
    </w:p>
    <w:p w14:paraId="043134F7" w14:textId="3ECBE3F2" w:rsidR="00F46441" w:rsidRPr="00D0165F" w:rsidRDefault="00F46441" w:rsidP="00284125">
      <w:pPr>
        <w:pStyle w:val="ListParagraph"/>
        <w:numPr>
          <w:ilvl w:val="0"/>
          <w:numId w:val="6"/>
        </w:numPr>
        <w:tabs>
          <w:tab w:val="left" w:pos="1830"/>
        </w:tabs>
        <w:spacing w:after="0"/>
      </w:pPr>
      <w:r w:rsidRPr="00D0165F">
        <w:t>Allow the search screen to paint, hitting the Enter key will clear your results</w:t>
      </w:r>
    </w:p>
    <w:p w14:paraId="007DB4CB" w14:textId="65B32714" w:rsidR="00F46441" w:rsidRPr="00D0165F" w:rsidRDefault="00F46441" w:rsidP="00284125">
      <w:pPr>
        <w:pStyle w:val="ListParagraph"/>
        <w:numPr>
          <w:ilvl w:val="0"/>
          <w:numId w:val="6"/>
        </w:numPr>
        <w:tabs>
          <w:tab w:val="left" w:pos="1830"/>
        </w:tabs>
        <w:spacing w:after="0"/>
      </w:pPr>
      <w:r w:rsidRPr="00D0165F">
        <w:t>Save your filter by entering a filter name into the text box “Enter new filter name…” and click the blue “Save” button on the far right</w:t>
      </w:r>
    </w:p>
    <w:p w14:paraId="4B7AE586" w14:textId="35E554D6" w:rsidR="001737EB" w:rsidRDefault="00F46441" w:rsidP="00BE43C1">
      <w:pPr>
        <w:pStyle w:val="ListParagraph"/>
        <w:numPr>
          <w:ilvl w:val="0"/>
          <w:numId w:val="6"/>
        </w:numPr>
        <w:tabs>
          <w:tab w:val="left" w:pos="1830"/>
        </w:tabs>
        <w:spacing w:after="0"/>
      </w:pPr>
      <w:r w:rsidRPr="00D0165F">
        <w:t>Your saved filter will now appear in the Filter drop-down menu to the left of “Create” listed in step four</w:t>
      </w:r>
    </w:p>
    <w:p w14:paraId="364E2F53" w14:textId="77777777" w:rsidR="001737EB" w:rsidRPr="00D0165F" w:rsidRDefault="001737EB" w:rsidP="00BE43C1">
      <w:pPr>
        <w:pStyle w:val="NoSpacing"/>
      </w:pPr>
    </w:p>
    <w:p w14:paraId="461D5CE9" w14:textId="02779EA6" w:rsidR="00A61185" w:rsidRDefault="00A61185" w:rsidP="00A61185">
      <w:pPr>
        <w:pStyle w:val="Heading1"/>
      </w:pPr>
      <w:bookmarkStart w:id="2" w:name="_Toc531787935"/>
      <w:r>
        <w:t>Search for a Name</w:t>
      </w:r>
      <w:r w:rsidR="00872F96">
        <w:t xml:space="preserve"> – Without a Filter</w:t>
      </w:r>
      <w:bookmarkEnd w:id="2"/>
    </w:p>
    <w:p w14:paraId="6F821F9F" w14:textId="77777777" w:rsidR="00A61185" w:rsidRPr="00A61185" w:rsidRDefault="00A61185" w:rsidP="00A61185"/>
    <w:p w14:paraId="6E0413D1" w14:textId="10905962" w:rsidR="00A61185" w:rsidRPr="00A61185" w:rsidRDefault="00A971FC" w:rsidP="00A61185">
      <w:r>
        <w:rPr>
          <w:noProof/>
        </w:rPr>
        <w:drawing>
          <wp:inline distT="0" distB="0" distL="0" distR="0" wp14:anchorId="0CC1C5B8" wp14:editId="00CAD168">
            <wp:extent cx="6190476" cy="1400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0476" cy="1400000"/>
                    </a:xfrm>
                    <a:prstGeom prst="rect">
                      <a:avLst/>
                    </a:prstGeom>
                  </pic:spPr>
                </pic:pic>
              </a:graphicData>
            </a:graphic>
          </wp:inline>
        </w:drawing>
      </w:r>
    </w:p>
    <w:p w14:paraId="19BD7059" w14:textId="77777777" w:rsidR="00A61185" w:rsidRPr="00D0165F" w:rsidRDefault="00A61185" w:rsidP="00A61185">
      <w:pPr>
        <w:tabs>
          <w:tab w:val="left" w:pos="1830"/>
        </w:tabs>
        <w:spacing w:after="0"/>
        <w:rPr>
          <w:b/>
          <w:u w:val="single"/>
        </w:rPr>
      </w:pPr>
      <w:r w:rsidRPr="00D0165F">
        <w:rPr>
          <w:b/>
          <w:u w:val="single"/>
        </w:rPr>
        <w:t>Without a Filter</w:t>
      </w:r>
    </w:p>
    <w:p w14:paraId="72A991F9" w14:textId="3349DEF3" w:rsidR="00522AA9" w:rsidRPr="00D0165F" w:rsidRDefault="00522AA9" w:rsidP="006E5691">
      <w:pPr>
        <w:pStyle w:val="ListParagraph"/>
        <w:numPr>
          <w:ilvl w:val="0"/>
          <w:numId w:val="7"/>
        </w:numPr>
        <w:tabs>
          <w:tab w:val="left" w:pos="1830"/>
        </w:tabs>
        <w:spacing w:after="0"/>
      </w:pPr>
      <w:r w:rsidRPr="00D0165F">
        <w:t xml:space="preserve">Locate the </w:t>
      </w:r>
      <w:r w:rsidR="00A971FC">
        <w:t>white</w:t>
      </w:r>
      <w:r w:rsidRPr="00D0165F">
        <w:t xml:space="preserve"> toolbar at the top of your screen</w:t>
      </w:r>
    </w:p>
    <w:p w14:paraId="78315BF3" w14:textId="63772697" w:rsidR="00522AA9" w:rsidRPr="00D0165F" w:rsidRDefault="00522AA9" w:rsidP="00284125">
      <w:pPr>
        <w:pStyle w:val="ListParagraph"/>
        <w:numPr>
          <w:ilvl w:val="0"/>
          <w:numId w:val="7"/>
        </w:numPr>
        <w:tabs>
          <w:tab w:val="left" w:pos="1830"/>
        </w:tabs>
        <w:spacing w:after="0"/>
      </w:pPr>
      <w:r w:rsidRPr="00D0165F">
        <w:t>Click on any portion of the text “Names”</w:t>
      </w:r>
    </w:p>
    <w:p w14:paraId="64808B95" w14:textId="77777777" w:rsidR="00522AA9" w:rsidRPr="00D0165F" w:rsidRDefault="00522AA9" w:rsidP="00284125">
      <w:pPr>
        <w:pStyle w:val="ListParagraph"/>
        <w:numPr>
          <w:ilvl w:val="0"/>
          <w:numId w:val="7"/>
        </w:numPr>
        <w:tabs>
          <w:tab w:val="left" w:pos="1830"/>
        </w:tabs>
        <w:spacing w:after="0"/>
      </w:pPr>
      <w:r w:rsidRPr="00D0165F">
        <w:t>Enter the desired Name in the search text box “Search by first name, last name…”</w:t>
      </w:r>
    </w:p>
    <w:p w14:paraId="22E320EF" w14:textId="59172036" w:rsidR="00E4612F" w:rsidRDefault="00522AA9" w:rsidP="00D0165F">
      <w:pPr>
        <w:pStyle w:val="ListParagraph"/>
        <w:numPr>
          <w:ilvl w:val="0"/>
          <w:numId w:val="7"/>
        </w:numPr>
        <w:tabs>
          <w:tab w:val="left" w:pos="1830"/>
        </w:tabs>
        <w:spacing w:after="0"/>
      </w:pPr>
      <w:r w:rsidRPr="00D0165F">
        <w:t>Allow the search screen to paint, hitting the Enter key will clear your results</w:t>
      </w:r>
      <w:r w:rsidRPr="00D0165F" w:rsidDel="00522AA9">
        <w:t xml:space="preserve"> </w:t>
      </w:r>
    </w:p>
    <w:p w14:paraId="673BA65C" w14:textId="77777777" w:rsidR="00D0165F" w:rsidRPr="00D0165F" w:rsidRDefault="00D0165F" w:rsidP="00D0165F">
      <w:pPr>
        <w:pStyle w:val="ListParagraph"/>
        <w:tabs>
          <w:tab w:val="left" w:pos="1830"/>
        </w:tabs>
        <w:spacing w:after="0"/>
      </w:pPr>
    </w:p>
    <w:p w14:paraId="1A502B1E" w14:textId="1F2D2B4E" w:rsidR="00A61185" w:rsidRPr="00D0165F" w:rsidRDefault="00A61185" w:rsidP="00A61185">
      <w:pPr>
        <w:tabs>
          <w:tab w:val="left" w:pos="1830"/>
        </w:tabs>
        <w:spacing w:after="0"/>
        <w:rPr>
          <w:b/>
        </w:rPr>
      </w:pPr>
      <w:r w:rsidRPr="00D0165F">
        <w:rPr>
          <w:b/>
        </w:rPr>
        <w:t xml:space="preserve">SEARCH TIPS! </w:t>
      </w:r>
    </w:p>
    <w:p w14:paraId="1092DA72" w14:textId="79BC27A0" w:rsidR="00A61185" w:rsidRPr="00D0165F" w:rsidRDefault="00A61185" w:rsidP="00284125">
      <w:pPr>
        <w:pStyle w:val="ListParagraph"/>
        <w:numPr>
          <w:ilvl w:val="0"/>
          <w:numId w:val="8"/>
        </w:numPr>
        <w:tabs>
          <w:tab w:val="left" w:pos="1830"/>
        </w:tabs>
        <w:spacing w:after="0"/>
      </w:pPr>
      <w:r w:rsidRPr="00D0165F">
        <w:t xml:space="preserve">Add a percentage sign (%) in front of search terms. For example, entering “Robert Jones” will not pull up “M. Robert Jones,” but “%Robert Jones” will. Do not enter a space between % and the search term. </w:t>
      </w:r>
    </w:p>
    <w:p w14:paraId="55EC7E5B" w14:textId="75727ED7" w:rsidR="00522AA9" w:rsidRDefault="00522AA9" w:rsidP="00284125">
      <w:pPr>
        <w:pStyle w:val="ListParagraph"/>
        <w:numPr>
          <w:ilvl w:val="0"/>
          <w:numId w:val="8"/>
        </w:numPr>
        <w:tabs>
          <w:tab w:val="left" w:pos="1830"/>
        </w:tabs>
        <w:spacing w:after="0"/>
      </w:pPr>
      <w:r w:rsidRPr="00D0165F">
        <w:t xml:space="preserve">The preview button shown </w:t>
      </w:r>
      <w:r w:rsidR="00D0165F">
        <w:t>below</w:t>
      </w:r>
      <w:r w:rsidRPr="00D0165F">
        <w:t xml:space="preserve"> (the eye) is always available to see a Name record in more detail. </w:t>
      </w:r>
    </w:p>
    <w:p w14:paraId="4478FC49" w14:textId="77777777" w:rsidR="00A971FC" w:rsidRPr="00D0165F" w:rsidRDefault="00A971FC" w:rsidP="009648B6">
      <w:pPr>
        <w:tabs>
          <w:tab w:val="left" w:pos="1830"/>
        </w:tabs>
        <w:spacing w:after="0"/>
        <w:ind w:left="360"/>
      </w:pPr>
    </w:p>
    <w:p w14:paraId="6829A579" w14:textId="070F7193" w:rsidR="00D0165F" w:rsidRDefault="00A61185" w:rsidP="00A61185">
      <w:pPr>
        <w:tabs>
          <w:tab w:val="left" w:pos="1830"/>
        </w:tabs>
        <w:spacing w:after="0"/>
        <w:rPr>
          <w:sz w:val="20"/>
          <w:szCs w:val="20"/>
        </w:rPr>
      </w:pPr>
      <w:r>
        <w:rPr>
          <w:sz w:val="20"/>
          <w:szCs w:val="20"/>
        </w:rPr>
        <w:t xml:space="preserve"> </w:t>
      </w:r>
      <w:r w:rsidR="00A971FC">
        <w:rPr>
          <w:noProof/>
        </w:rPr>
        <w:drawing>
          <wp:inline distT="0" distB="0" distL="0" distR="0" wp14:anchorId="7684C866" wp14:editId="5F08F381">
            <wp:extent cx="3190476" cy="144761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0476" cy="1447619"/>
                    </a:xfrm>
                    <a:prstGeom prst="rect">
                      <a:avLst/>
                    </a:prstGeom>
                  </pic:spPr>
                </pic:pic>
              </a:graphicData>
            </a:graphic>
          </wp:inline>
        </w:drawing>
      </w:r>
    </w:p>
    <w:p w14:paraId="22D060FF" w14:textId="77777777" w:rsidR="00D0165F" w:rsidRPr="00D0165F" w:rsidRDefault="00D0165F" w:rsidP="00A61185">
      <w:pPr>
        <w:tabs>
          <w:tab w:val="left" w:pos="1830"/>
        </w:tabs>
        <w:spacing w:after="0"/>
        <w:rPr>
          <w:sz w:val="20"/>
          <w:szCs w:val="20"/>
        </w:rPr>
      </w:pPr>
    </w:p>
    <w:p w14:paraId="7730A346" w14:textId="047254EB" w:rsidR="00872F96" w:rsidRDefault="00872F96" w:rsidP="00284125">
      <w:pPr>
        <w:pStyle w:val="Heading1"/>
      </w:pPr>
      <w:bookmarkStart w:id="3" w:name="_Toc531787936"/>
      <w:r>
        <w:t>Search for a Name – With a Filter</w:t>
      </w:r>
      <w:bookmarkEnd w:id="3"/>
    </w:p>
    <w:p w14:paraId="0DD51ED0" w14:textId="79A94035" w:rsidR="00A61185" w:rsidRDefault="00A61185" w:rsidP="00A61185">
      <w:pPr>
        <w:tabs>
          <w:tab w:val="left" w:pos="1830"/>
        </w:tabs>
        <w:spacing w:after="0"/>
        <w:rPr>
          <w:b/>
          <w:sz w:val="24"/>
          <w:szCs w:val="24"/>
          <w:u w:val="single"/>
        </w:rPr>
      </w:pPr>
      <w:r w:rsidRPr="00310FCA">
        <w:rPr>
          <w:b/>
          <w:sz w:val="24"/>
          <w:szCs w:val="24"/>
          <w:u w:val="single"/>
        </w:rPr>
        <w:t>With a Filter</w:t>
      </w:r>
    </w:p>
    <w:p w14:paraId="6D1130EE" w14:textId="77777777" w:rsidR="00D0165F" w:rsidRDefault="00D0165F" w:rsidP="00A61185">
      <w:pPr>
        <w:tabs>
          <w:tab w:val="left" w:pos="1830"/>
        </w:tabs>
        <w:spacing w:after="0"/>
        <w:rPr>
          <w:b/>
          <w:sz w:val="24"/>
          <w:szCs w:val="24"/>
          <w:u w:val="single"/>
        </w:rPr>
      </w:pPr>
    </w:p>
    <w:p w14:paraId="11A5656B" w14:textId="5D920377" w:rsidR="00D0165F" w:rsidRPr="00310FCA" w:rsidRDefault="004A1399" w:rsidP="00A61185">
      <w:pPr>
        <w:tabs>
          <w:tab w:val="left" w:pos="1830"/>
        </w:tabs>
        <w:spacing w:after="0"/>
        <w:rPr>
          <w:b/>
          <w:sz w:val="24"/>
          <w:szCs w:val="24"/>
          <w:u w:val="single"/>
        </w:rPr>
      </w:pPr>
      <w:r>
        <w:rPr>
          <w:noProof/>
        </w:rPr>
        <w:lastRenderedPageBreak/>
        <w:drawing>
          <wp:inline distT="0" distB="0" distL="0" distR="0" wp14:anchorId="459BDA00" wp14:editId="7F92098B">
            <wp:extent cx="6858000" cy="16046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1604645"/>
                    </a:xfrm>
                    <a:prstGeom prst="rect">
                      <a:avLst/>
                    </a:prstGeom>
                  </pic:spPr>
                </pic:pic>
              </a:graphicData>
            </a:graphic>
          </wp:inline>
        </w:drawing>
      </w:r>
    </w:p>
    <w:p w14:paraId="440BBCCC" w14:textId="5404EEAF" w:rsidR="00A61185" w:rsidRDefault="00A61185" w:rsidP="00A61185">
      <w:pPr>
        <w:tabs>
          <w:tab w:val="left" w:pos="1830"/>
        </w:tabs>
        <w:spacing w:after="0"/>
        <w:rPr>
          <w:sz w:val="20"/>
          <w:szCs w:val="20"/>
          <w:u w:val="single"/>
        </w:rPr>
      </w:pPr>
    </w:p>
    <w:p w14:paraId="1156B089" w14:textId="77777777" w:rsidR="00A61185" w:rsidRDefault="00A61185" w:rsidP="00A61185">
      <w:pPr>
        <w:tabs>
          <w:tab w:val="left" w:pos="1830"/>
        </w:tabs>
        <w:spacing w:after="0"/>
        <w:rPr>
          <w:sz w:val="20"/>
          <w:szCs w:val="20"/>
          <w:u w:val="single"/>
        </w:rPr>
      </w:pPr>
    </w:p>
    <w:p w14:paraId="554ADEA7" w14:textId="3A1E6BB3" w:rsidR="00154499" w:rsidRPr="00D0165F" w:rsidRDefault="00154499" w:rsidP="006E5691">
      <w:pPr>
        <w:pStyle w:val="ListParagraph"/>
        <w:numPr>
          <w:ilvl w:val="0"/>
          <w:numId w:val="9"/>
        </w:numPr>
        <w:tabs>
          <w:tab w:val="left" w:pos="1830"/>
        </w:tabs>
        <w:spacing w:after="0"/>
      </w:pPr>
      <w:r w:rsidRPr="00D0165F">
        <w:t xml:space="preserve">Locate the </w:t>
      </w:r>
      <w:r w:rsidR="004A1399">
        <w:t>white</w:t>
      </w:r>
      <w:r w:rsidRPr="00D0165F">
        <w:t xml:space="preserve"> toolbar at the top of your screen</w:t>
      </w:r>
    </w:p>
    <w:p w14:paraId="220D5823" w14:textId="7D1FD4D9" w:rsidR="00154499" w:rsidRPr="00D0165F" w:rsidRDefault="00154499" w:rsidP="00284125">
      <w:pPr>
        <w:pStyle w:val="ListParagraph"/>
        <w:numPr>
          <w:ilvl w:val="0"/>
          <w:numId w:val="9"/>
        </w:numPr>
        <w:tabs>
          <w:tab w:val="left" w:pos="1830"/>
        </w:tabs>
        <w:spacing w:after="0"/>
      </w:pPr>
      <w:r w:rsidRPr="00D0165F">
        <w:t>Click on any portion of the text “Names”</w:t>
      </w:r>
    </w:p>
    <w:p w14:paraId="5D58FF57" w14:textId="6F012C8B" w:rsidR="00154499" w:rsidRPr="00D0165F" w:rsidRDefault="00154499" w:rsidP="00284125">
      <w:pPr>
        <w:pStyle w:val="ListParagraph"/>
        <w:numPr>
          <w:ilvl w:val="0"/>
          <w:numId w:val="9"/>
        </w:numPr>
        <w:tabs>
          <w:tab w:val="left" w:pos="1830"/>
        </w:tabs>
        <w:spacing w:after="0"/>
      </w:pPr>
      <w:r w:rsidRPr="00D0165F">
        <w:t xml:space="preserve">Click “Create” </w:t>
      </w:r>
      <w:r w:rsidR="00D0165F">
        <w:t xml:space="preserve">within </w:t>
      </w:r>
      <w:r w:rsidR="004A1399">
        <w:t>blue</w:t>
      </w:r>
      <w:r w:rsidRPr="00D0165F">
        <w:t xml:space="preserve"> text</w:t>
      </w:r>
      <w:r w:rsidRPr="00D0165F" w:rsidDel="00154499">
        <w:t xml:space="preserve"> </w:t>
      </w:r>
    </w:p>
    <w:p w14:paraId="05F748AE" w14:textId="19FECDBB" w:rsidR="00154499" w:rsidRPr="00D0165F" w:rsidRDefault="00154499" w:rsidP="00284125">
      <w:pPr>
        <w:pStyle w:val="ListParagraph"/>
        <w:numPr>
          <w:ilvl w:val="0"/>
          <w:numId w:val="9"/>
        </w:numPr>
        <w:tabs>
          <w:tab w:val="left" w:pos="1830"/>
        </w:tabs>
        <w:spacing w:after="0"/>
      </w:pPr>
      <w:r w:rsidRPr="00D0165F">
        <w:t>A drop-down menu will appear, select your desired filter from the menu</w:t>
      </w:r>
      <w:r w:rsidRPr="00D0165F" w:rsidDel="00154499">
        <w:t xml:space="preserve"> </w:t>
      </w:r>
    </w:p>
    <w:p w14:paraId="77530882" w14:textId="29168B8D" w:rsidR="00154499" w:rsidRPr="00D0165F" w:rsidRDefault="00154499" w:rsidP="00284125">
      <w:pPr>
        <w:pStyle w:val="ListParagraph"/>
        <w:numPr>
          <w:ilvl w:val="0"/>
          <w:numId w:val="9"/>
        </w:numPr>
        <w:tabs>
          <w:tab w:val="left" w:pos="1830"/>
        </w:tabs>
        <w:spacing w:after="0"/>
      </w:pPr>
      <w:r w:rsidRPr="00D0165F">
        <w:t>For most searches, chose “exactly matches” from the second drop-down menu that appears to the right of the filter drop-down menu</w:t>
      </w:r>
      <w:r w:rsidRPr="00D0165F" w:rsidDel="00154499">
        <w:t xml:space="preserve"> </w:t>
      </w:r>
    </w:p>
    <w:p w14:paraId="5E8583C0" w14:textId="24D4908F" w:rsidR="00154499" w:rsidRPr="00D0165F" w:rsidRDefault="00154499" w:rsidP="00284125">
      <w:pPr>
        <w:pStyle w:val="ListParagraph"/>
        <w:numPr>
          <w:ilvl w:val="0"/>
          <w:numId w:val="9"/>
        </w:numPr>
        <w:tabs>
          <w:tab w:val="left" w:pos="1830"/>
        </w:tabs>
        <w:spacing w:after="0"/>
      </w:pPr>
      <w:r w:rsidRPr="00D0165F">
        <w:t>Enter the desired number or text into the text box that appears on the far right</w:t>
      </w:r>
      <w:r w:rsidRPr="00D0165F" w:rsidDel="00154499">
        <w:t xml:space="preserve"> </w:t>
      </w:r>
    </w:p>
    <w:p w14:paraId="5A3DB967" w14:textId="77777777" w:rsidR="00154499" w:rsidRPr="00D0165F" w:rsidRDefault="00154499" w:rsidP="00284125">
      <w:pPr>
        <w:pStyle w:val="ListParagraph"/>
        <w:numPr>
          <w:ilvl w:val="0"/>
          <w:numId w:val="9"/>
        </w:numPr>
        <w:tabs>
          <w:tab w:val="left" w:pos="1830"/>
        </w:tabs>
        <w:spacing w:after="0"/>
      </w:pPr>
      <w:r w:rsidRPr="00D0165F">
        <w:t>To include additional filters, click the plus symbol next to the text box in step five. (Filters can also be removed by clicking the minus symbol)</w:t>
      </w:r>
    </w:p>
    <w:p w14:paraId="4E28FFE2" w14:textId="015A6FA2" w:rsidR="00154499" w:rsidRPr="00D0165F" w:rsidRDefault="00154499" w:rsidP="00284125">
      <w:pPr>
        <w:pStyle w:val="ListParagraph"/>
        <w:numPr>
          <w:ilvl w:val="0"/>
          <w:numId w:val="9"/>
        </w:numPr>
        <w:tabs>
          <w:tab w:val="left" w:pos="1830"/>
        </w:tabs>
        <w:spacing w:after="0"/>
      </w:pPr>
      <w:r w:rsidRPr="00D0165F">
        <w:t>Allow the search screen to paint, hitting the Enter key will clear your results</w:t>
      </w:r>
      <w:r w:rsidRPr="00D0165F" w:rsidDel="00154499">
        <w:t xml:space="preserve"> </w:t>
      </w:r>
    </w:p>
    <w:p w14:paraId="02E876BC" w14:textId="77777777" w:rsidR="00154499" w:rsidRPr="00D0165F" w:rsidRDefault="00154499" w:rsidP="00284125">
      <w:pPr>
        <w:pStyle w:val="ListParagraph"/>
        <w:numPr>
          <w:ilvl w:val="0"/>
          <w:numId w:val="9"/>
        </w:numPr>
        <w:tabs>
          <w:tab w:val="left" w:pos="1830"/>
        </w:tabs>
        <w:spacing w:after="0"/>
      </w:pPr>
      <w:r w:rsidRPr="00D0165F">
        <w:t>Save your filter by entering a filter name into the text box “Enter new filter name…” and click the blue “Save” button on the far right</w:t>
      </w:r>
      <w:r w:rsidRPr="00D0165F" w:rsidDel="00154499">
        <w:t xml:space="preserve"> </w:t>
      </w:r>
    </w:p>
    <w:p w14:paraId="3D623B22" w14:textId="5B45EB9C" w:rsidR="00A61185" w:rsidRPr="00D0165F" w:rsidRDefault="00154499" w:rsidP="00284125">
      <w:pPr>
        <w:pStyle w:val="ListParagraph"/>
        <w:numPr>
          <w:ilvl w:val="0"/>
          <w:numId w:val="9"/>
        </w:numPr>
        <w:tabs>
          <w:tab w:val="left" w:pos="1830"/>
        </w:tabs>
        <w:spacing w:after="0"/>
      </w:pPr>
      <w:r w:rsidRPr="00D0165F">
        <w:t>Your saved filter will now appear in the Filter drop-down menu to the left of “Create” listed in step four</w:t>
      </w:r>
      <w:r w:rsidRPr="00D0165F" w:rsidDel="00154499">
        <w:t xml:space="preserve"> </w:t>
      </w:r>
    </w:p>
    <w:p w14:paraId="3C0572DB" w14:textId="32A675F9" w:rsidR="00872F96" w:rsidRPr="00C05159" w:rsidRDefault="00A61185" w:rsidP="00A61185">
      <w:pPr>
        <w:tabs>
          <w:tab w:val="left" w:pos="1830"/>
        </w:tabs>
        <w:spacing w:after="0"/>
        <w:rPr>
          <w:sz w:val="20"/>
          <w:szCs w:val="20"/>
        </w:rPr>
      </w:pPr>
      <w:r w:rsidRPr="00B5336C">
        <w:rPr>
          <w:sz w:val="20"/>
          <w:szCs w:val="20"/>
        </w:rPr>
        <w:t xml:space="preserve"> </w:t>
      </w:r>
    </w:p>
    <w:p w14:paraId="6E643307" w14:textId="4423615B" w:rsidR="00B06325" w:rsidRDefault="00B06325" w:rsidP="00B06325">
      <w:pPr>
        <w:pStyle w:val="Heading1"/>
      </w:pPr>
      <w:bookmarkStart w:id="4" w:name="_Toc531787937"/>
      <w:r>
        <w:t>Log a Call</w:t>
      </w:r>
      <w:bookmarkEnd w:id="4"/>
    </w:p>
    <w:p w14:paraId="1C5AB122" w14:textId="77777777" w:rsidR="00BE43C1" w:rsidRPr="00BE43C1" w:rsidRDefault="00BE43C1" w:rsidP="00BE43C1">
      <w:pPr>
        <w:pStyle w:val="NoSpacing"/>
      </w:pPr>
    </w:p>
    <w:p w14:paraId="15069433" w14:textId="08B35201" w:rsidR="00B06325" w:rsidRDefault="004A1399" w:rsidP="00B06325">
      <w:r>
        <w:rPr>
          <w:noProof/>
        </w:rPr>
        <w:drawing>
          <wp:inline distT="0" distB="0" distL="0" distR="0" wp14:anchorId="625DA20A" wp14:editId="0AFE615F">
            <wp:extent cx="6858000" cy="12357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235710"/>
                    </a:xfrm>
                    <a:prstGeom prst="rect">
                      <a:avLst/>
                    </a:prstGeom>
                  </pic:spPr>
                </pic:pic>
              </a:graphicData>
            </a:graphic>
          </wp:inline>
        </w:drawing>
      </w:r>
    </w:p>
    <w:p w14:paraId="3870175C" w14:textId="38347E72" w:rsidR="00B06325" w:rsidRPr="001434CC" w:rsidRDefault="00B06325" w:rsidP="00284125">
      <w:pPr>
        <w:pStyle w:val="ListParagraph"/>
        <w:numPr>
          <w:ilvl w:val="0"/>
          <w:numId w:val="10"/>
        </w:numPr>
        <w:spacing w:after="0"/>
      </w:pPr>
      <w:r w:rsidRPr="001434CC">
        <w:t>The “Calls” module is located directly below a given Organization or Name record</w:t>
      </w:r>
    </w:p>
    <w:p w14:paraId="28079395" w14:textId="77777777" w:rsidR="008F73DF" w:rsidRPr="001434CC" w:rsidRDefault="008F73DF" w:rsidP="008F73DF">
      <w:pPr>
        <w:pStyle w:val="ListParagraph"/>
        <w:numPr>
          <w:ilvl w:val="0"/>
          <w:numId w:val="10"/>
        </w:numPr>
        <w:spacing w:after="0"/>
        <w:rPr>
          <w:b/>
        </w:rPr>
      </w:pPr>
      <w:r w:rsidRPr="004A1399">
        <w:rPr>
          <w:b/>
          <w:sz w:val="24"/>
        </w:rPr>
        <w:t>Calls are logged by Name, not Organization</w:t>
      </w:r>
    </w:p>
    <w:p w14:paraId="377B15FB" w14:textId="77777777" w:rsidR="008F73DF" w:rsidRPr="001434CC" w:rsidRDefault="008F73DF" w:rsidP="008F73DF">
      <w:pPr>
        <w:pStyle w:val="ListParagraph"/>
        <w:numPr>
          <w:ilvl w:val="0"/>
          <w:numId w:val="10"/>
        </w:numPr>
        <w:spacing w:after="0"/>
      </w:pPr>
      <w:r w:rsidRPr="001434CC">
        <w:t xml:space="preserve">Search for a Name </w:t>
      </w:r>
    </w:p>
    <w:p w14:paraId="065164AD" w14:textId="713D0030" w:rsidR="008F73DF" w:rsidRPr="001434CC" w:rsidRDefault="008F73DF" w:rsidP="00284125">
      <w:pPr>
        <w:pStyle w:val="ListParagraph"/>
        <w:numPr>
          <w:ilvl w:val="0"/>
          <w:numId w:val="10"/>
        </w:numPr>
        <w:spacing w:after="0"/>
      </w:pPr>
      <w:r w:rsidRPr="001434CC">
        <w:t xml:space="preserve">Once in the desired Name record, toggle to the far right of the screen to add a Call with the </w:t>
      </w:r>
      <w:r w:rsidR="003119A0">
        <w:t>“+”</w:t>
      </w:r>
      <w:r w:rsidRPr="001434CC">
        <w:t xml:space="preserve"> symbol</w:t>
      </w:r>
    </w:p>
    <w:p w14:paraId="25E6A292" w14:textId="27D9C26C" w:rsidR="008F73DF" w:rsidRPr="001434CC" w:rsidRDefault="008F73DF" w:rsidP="00284125">
      <w:pPr>
        <w:pStyle w:val="ListParagraph"/>
        <w:numPr>
          <w:ilvl w:val="0"/>
          <w:numId w:val="10"/>
        </w:numPr>
        <w:spacing w:after="0"/>
      </w:pPr>
      <w:r w:rsidRPr="001434CC">
        <w:t>Enter the desired information in the Call record form based on your call, several fields are notated as required</w:t>
      </w:r>
    </w:p>
    <w:p w14:paraId="13FD90F1" w14:textId="5ABBA1D8" w:rsidR="008F73DF" w:rsidRPr="001434CC" w:rsidRDefault="008F73DF" w:rsidP="008F73DF">
      <w:pPr>
        <w:pStyle w:val="ListParagraph"/>
        <w:numPr>
          <w:ilvl w:val="0"/>
          <w:numId w:val="10"/>
        </w:numPr>
        <w:spacing w:after="0"/>
        <w:rPr>
          <w:b/>
          <w:color w:val="FF0000"/>
        </w:rPr>
      </w:pPr>
      <w:r w:rsidRPr="001434CC">
        <w:t>Click the blue “</w:t>
      </w:r>
      <w:r w:rsidR="003725F7" w:rsidRPr="001434CC">
        <w:t>Save” button to save your Call</w:t>
      </w:r>
    </w:p>
    <w:p w14:paraId="0A1ACA8D" w14:textId="269B2BAB" w:rsidR="008F73DF" w:rsidRPr="001434CC" w:rsidRDefault="008F73DF" w:rsidP="00284125">
      <w:pPr>
        <w:pStyle w:val="ListParagraph"/>
        <w:numPr>
          <w:ilvl w:val="0"/>
          <w:numId w:val="10"/>
        </w:numPr>
        <w:spacing w:after="0"/>
      </w:pPr>
      <w:r w:rsidRPr="001434CC">
        <w:t>You will be directed back to the given Name record and can view your call</w:t>
      </w:r>
    </w:p>
    <w:p w14:paraId="5E16FA4E" w14:textId="3E447BB4" w:rsidR="008F73DF" w:rsidRPr="001434CC" w:rsidRDefault="004A1399" w:rsidP="00284125">
      <w:pPr>
        <w:pStyle w:val="ListParagraph"/>
        <w:numPr>
          <w:ilvl w:val="0"/>
          <w:numId w:val="10"/>
        </w:numPr>
        <w:spacing w:after="0"/>
      </w:pPr>
      <w:r>
        <w:t>Do you w</w:t>
      </w:r>
      <w:r w:rsidR="008F73DF" w:rsidRPr="001434CC">
        <w:t>ant to revise or add new information to your call? Click the pencil symbol at the far right of your call record to make appropriate changes</w:t>
      </w:r>
      <w:r w:rsidR="00F23C23">
        <w:t>, or click on the Call’s subject to open and edit</w:t>
      </w:r>
    </w:p>
    <w:p w14:paraId="4A6D1C18" w14:textId="7951278F" w:rsidR="008F73DF" w:rsidRPr="00D42FF5" w:rsidRDefault="00524AE7" w:rsidP="00D42FF5">
      <w:pPr>
        <w:spacing w:after="0"/>
        <w:rPr>
          <w:sz w:val="20"/>
          <w:szCs w:val="20"/>
        </w:rPr>
      </w:pPr>
      <w:r>
        <w:rPr>
          <w:noProof/>
        </w:rPr>
        <w:lastRenderedPageBreak/>
        <w:drawing>
          <wp:inline distT="0" distB="0" distL="0" distR="0" wp14:anchorId="396795DB" wp14:editId="5A20A8FD">
            <wp:extent cx="6229350" cy="280821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9919" cy="2826501"/>
                    </a:xfrm>
                    <a:prstGeom prst="rect">
                      <a:avLst/>
                    </a:prstGeom>
                  </pic:spPr>
                </pic:pic>
              </a:graphicData>
            </a:graphic>
          </wp:inline>
        </w:drawing>
      </w:r>
    </w:p>
    <w:p w14:paraId="52191F76" w14:textId="73D1E0D8" w:rsidR="00ED4D73" w:rsidRDefault="00ED4D73" w:rsidP="00B06325">
      <w:pPr>
        <w:spacing w:after="0"/>
        <w:rPr>
          <w:sz w:val="20"/>
          <w:szCs w:val="20"/>
        </w:rPr>
      </w:pPr>
    </w:p>
    <w:p w14:paraId="28D8E269" w14:textId="77777777" w:rsidR="00ED4D73" w:rsidRDefault="00ED4D73" w:rsidP="00B06325">
      <w:pPr>
        <w:spacing w:after="0"/>
        <w:rPr>
          <w:sz w:val="20"/>
          <w:szCs w:val="20"/>
        </w:rPr>
      </w:pPr>
    </w:p>
    <w:p w14:paraId="3D9510A5" w14:textId="1A97F4A9" w:rsidR="008F73DF" w:rsidRPr="00D42FF5" w:rsidRDefault="00822F35" w:rsidP="00822F35">
      <w:pPr>
        <w:spacing w:after="0"/>
        <w:rPr>
          <w:b/>
        </w:rPr>
      </w:pPr>
      <w:r w:rsidRPr="00D42FF5">
        <w:rPr>
          <w:b/>
        </w:rPr>
        <w:t xml:space="preserve">SEARCH TIPS! </w:t>
      </w:r>
    </w:p>
    <w:p w14:paraId="16929609" w14:textId="1EE777AF" w:rsidR="008F73DF" w:rsidRPr="00D42FF5" w:rsidRDefault="00822F35" w:rsidP="00284125">
      <w:pPr>
        <w:pStyle w:val="ListParagraph"/>
        <w:numPr>
          <w:ilvl w:val="0"/>
          <w:numId w:val="11"/>
        </w:numPr>
        <w:spacing w:after="0"/>
      </w:pPr>
      <w:r w:rsidRPr="00D42FF5">
        <w:t xml:space="preserve">Calls can be filtered by </w:t>
      </w:r>
      <w:r w:rsidR="00D42FF5" w:rsidRPr="00D42FF5">
        <w:t>Subject, Name, Start Date, Contact Product</w:t>
      </w:r>
      <w:r w:rsidR="00E54F4C" w:rsidRPr="00D42FF5">
        <w:t>, Assigned User</w:t>
      </w:r>
      <w:r w:rsidR="00D42FF5" w:rsidRPr="00D42FF5">
        <w:t xml:space="preserve">, </w:t>
      </w:r>
      <w:r w:rsidRPr="00D42FF5">
        <w:t>and Contact Type</w:t>
      </w:r>
    </w:p>
    <w:p w14:paraId="2B5F13B5" w14:textId="39F94309" w:rsidR="00ED4D73" w:rsidRDefault="008F73DF" w:rsidP="009239C7">
      <w:pPr>
        <w:pStyle w:val="ListParagraph"/>
        <w:numPr>
          <w:ilvl w:val="0"/>
          <w:numId w:val="11"/>
        </w:numPr>
        <w:spacing w:after="0"/>
      </w:pPr>
      <w:r w:rsidRPr="00D42FF5">
        <w:t>Hover over a desired text field to view the full text, i.e. a Call Description</w:t>
      </w:r>
    </w:p>
    <w:p w14:paraId="2A8D823E" w14:textId="77777777" w:rsidR="00E266A9" w:rsidRPr="00D42FF5" w:rsidRDefault="00E266A9" w:rsidP="00E266A9">
      <w:pPr>
        <w:spacing w:after="0"/>
        <w:ind w:left="360"/>
      </w:pPr>
    </w:p>
    <w:p w14:paraId="7983CD68" w14:textId="2A9EBAE4" w:rsidR="00F80D2E" w:rsidRDefault="00F80D2E" w:rsidP="00F80D2E">
      <w:pPr>
        <w:pStyle w:val="Heading1"/>
      </w:pPr>
      <w:bookmarkStart w:id="5" w:name="_Toc531787938"/>
      <w:r>
        <w:t>View and Edit a Service Contract</w:t>
      </w:r>
      <w:r w:rsidR="00925030">
        <w:t xml:space="preserve"> Primary Contact</w:t>
      </w:r>
      <w:bookmarkEnd w:id="5"/>
    </w:p>
    <w:p w14:paraId="506C19FF" w14:textId="3034FE7E" w:rsidR="00822675" w:rsidRPr="00822675" w:rsidRDefault="008A7461" w:rsidP="008A7461">
      <w:r>
        <w:rPr>
          <w:noProof/>
        </w:rPr>
        <w:drawing>
          <wp:inline distT="0" distB="0" distL="0" distR="0" wp14:anchorId="7C13F3F9" wp14:editId="4A4DBFD2">
            <wp:extent cx="6886359" cy="10001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91245" cy="1000835"/>
                    </a:xfrm>
                    <a:prstGeom prst="rect">
                      <a:avLst/>
                    </a:prstGeom>
                  </pic:spPr>
                </pic:pic>
              </a:graphicData>
            </a:graphic>
          </wp:inline>
        </w:drawing>
      </w:r>
    </w:p>
    <w:p w14:paraId="00569CC8" w14:textId="27F9C86D" w:rsidR="00925030" w:rsidRPr="008A7461" w:rsidRDefault="00F80D2E" w:rsidP="00284125">
      <w:pPr>
        <w:spacing w:after="0"/>
      </w:pPr>
      <w:r w:rsidRPr="008A7461">
        <w:t>On your desired Organization page, scroll down to “Service Contracts (SC)”</w:t>
      </w:r>
      <w:r w:rsidR="00925030" w:rsidRPr="008A7461">
        <w:t xml:space="preserve"> and click the appropriate Service Contract "Name" on the far left</w:t>
      </w:r>
      <w:r w:rsidR="00D60CCC" w:rsidRPr="008A7461">
        <w:t xml:space="preserve"> (EX: Planned Giving Manager-Joe Smith-PG Calc). </w:t>
      </w:r>
    </w:p>
    <w:p w14:paraId="3F11481C" w14:textId="77777777" w:rsidR="00F80D2E" w:rsidRDefault="00F80D2E" w:rsidP="00F80D2E">
      <w:pPr>
        <w:spacing w:after="0"/>
        <w:rPr>
          <w:sz w:val="20"/>
          <w:szCs w:val="20"/>
        </w:rPr>
      </w:pPr>
    </w:p>
    <w:p w14:paraId="7BBDDEC6" w14:textId="057D7485" w:rsidR="00F80D2E" w:rsidRPr="00C86B75" w:rsidRDefault="00925030">
      <w:pPr>
        <w:spacing w:after="0"/>
        <w:rPr>
          <w:b/>
        </w:rPr>
      </w:pPr>
      <w:r w:rsidRPr="00C86B75">
        <w:t>S</w:t>
      </w:r>
      <w:r w:rsidR="00F80D2E" w:rsidRPr="00C86B75">
        <w:t xml:space="preserve">croll down to “Service Names (SN)”to </w:t>
      </w:r>
      <w:r w:rsidR="00F80D2E" w:rsidRPr="00C86B75">
        <w:rPr>
          <w:b/>
        </w:rPr>
        <w:t xml:space="preserve">change the Service Name with the “Contact Type” of Primary Contact. </w:t>
      </w:r>
    </w:p>
    <w:p w14:paraId="659AC0CD" w14:textId="77777777" w:rsidR="00925030" w:rsidRDefault="00925030" w:rsidP="00F80D2E">
      <w:pPr>
        <w:spacing w:after="0"/>
        <w:rPr>
          <w:sz w:val="20"/>
          <w:szCs w:val="20"/>
        </w:rPr>
      </w:pPr>
    </w:p>
    <w:p w14:paraId="3E184EFC" w14:textId="45EAC71E" w:rsidR="00F80D2E" w:rsidRPr="00C86B75" w:rsidRDefault="00F80D2E" w:rsidP="00F80D2E">
      <w:pPr>
        <w:spacing w:after="0"/>
      </w:pPr>
      <w:r w:rsidRPr="00C86B75">
        <w:t xml:space="preserve">Edit the Service Name by clicking “Service Name Detail” for the Primary Contact. </w:t>
      </w:r>
    </w:p>
    <w:p w14:paraId="08C1C271" w14:textId="12977A66" w:rsidR="00925030" w:rsidRDefault="00C86B75" w:rsidP="00C86B75">
      <w:pPr>
        <w:spacing w:after="0"/>
        <w:rPr>
          <w:sz w:val="20"/>
          <w:szCs w:val="20"/>
        </w:rPr>
      </w:pPr>
      <w:r>
        <w:rPr>
          <w:noProof/>
        </w:rPr>
        <w:drawing>
          <wp:inline distT="0" distB="0" distL="0" distR="0" wp14:anchorId="583F4444" wp14:editId="3C2C5028">
            <wp:extent cx="6858000" cy="1295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1295400"/>
                    </a:xfrm>
                    <a:prstGeom prst="rect">
                      <a:avLst/>
                    </a:prstGeom>
                  </pic:spPr>
                </pic:pic>
              </a:graphicData>
            </a:graphic>
          </wp:inline>
        </w:drawing>
      </w:r>
    </w:p>
    <w:p w14:paraId="7CE375F5" w14:textId="77777777" w:rsidR="00925030" w:rsidRDefault="00925030" w:rsidP="00F80D2E">
      <w:pPr>
        <w:spacing w:after="0"/>
        <w:rPr>
          <w:sz w:val="20"/>
          <w:szCs w:val="20"/>
        </w:rPr>
      </w:pPr>
    </w:p>
    <w:p w14:paraId="4326C5F4" w14:textId="77777777" w:rsidR="009D7566" w:rsidRDefault="009D7566" w:rsidP="00F80D2E">
      <w:pPr>
        <w:spacing w:after="0"/>
      </w:pPr>
    </w:p>
    <w:p w14:paraId="42511E78" w14:textId="68E20D58" w:rsidR="00925030" w:rsidRPr="00C86B75" w:rsidRDefault="00925030" w:rsidP="00F80D2E">
      <w:pPr>
        <w:spacing w:after="0"/>
      </w:pPr>
      <w:r w:rsidRPr="00C86B75">
        <w:t>E</w:t>
      </w:r>
      <w:r w:rsidR="00F80D2E" w:rsidRPr="00C86B75">
        <w:t>dit “Names”</w:t>
      </w:r>
      <w:r w:rsidRPr="00C86B75">
        <w:t xml:space="preserve"> by hovering over the “Names” field and clicking the pencil icon.</w:t>
      </w:r>
    </w:p>
    <w:p w14:paraId="609179D0" w14:textId="77777777" w:rsidR="00925030" w:rsidRPr="00C86B75" w:rsidRDefault="00925030" w:rsidP="00F80D2E">
      <w:pPr>
        <w:spacing w:after="0"/>
      </w:pPr>
    </w:p>
    <w:p w14:paraId="471FB6A0" w14:textId="4C23C808" w:rsidR="00925030" w:rsidRDefault="00925030" w:rsidP="00F80D2E">
      <w:pPr>
        <w:spacing w:after="0"/>
        <w:rPr>
          <w:b/>
        </w:rPr>
      </w:pPr>
      <w:r w:rsidRPr="00C86B75">
        <w:t xml:space="preserve">Click </w:t>
      </w:r>
      <w:r w:rsidR="00F80D2E" w:rsidRPr="00C86B75">
        <w:t xml:space="preserve">“Search </w:t>
      </w:r>
      <w:r w:rsidR="00976388">
        <w:t>and Select</w:t>
      </w:r>
      <w:r w:rsidR="00F80D2E" w:rsidRPr="00C86B75">
        <w:t xml:space="preserve">…” to find your desired Name. </w:t>
      </w:r>
      <w:r w:rsidRPr="00C86B75">
        <w:rPr>
          <w:b/>
        </w:rPr>
        <w:t xml:space="preserve">Note that this will bring you to a new “Names” search screen. </w:t>
      </w:r>
    </w:p>
    <w:p w14:paraId="13BDAD7B" w14:textId="77777777" w:rsidR="00976388" w:rsidRDefault="00976388" w:rsidP="00F80D2E">
      <w:pPr>
        <w:spacing w:after="0"/>
        <w:rPr>
          <w:b/>
        </w:rPr>
      </w:pPr>
    </w:p>
    <w:p w14:paraId="2C365A93" w14:textId="41DEF6CE" w:rsidR="00976388" w:rsidRDefault="00976388" w:rsidP="00F80D2E">
      <w:pPr>
        <w:spacing w:after="0"/>
        <w:rPr>
          <w:b/>
        </w:rPr>
      </w:pPr>
      <w:r>
        <w:rPr>
          <w:noProof/>
        </w:rPr>
        <w:drawing>
          <wp:inline distT="0" distB="0" distL="0" distR="0" wp14:anchorId="21AF1002" wp14:editId="289A8D19">
            <wp:extent cx="6858000" cy="11080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1108075"/>
                    </a:xfrm>
                    <a:prstGeom prst="rect">
                      <a:avLst/>
                    </a:prstGeom>
                  </pic:spPr>
                </pic:pic>
              </a:graphicData>
            </a:graphic>
          </wp:inline>
        </w:drawing>
      </w:r>
    </w:p>
    <w:p w14:paraId="7936ED43" w14:textId="77777777" w:rsidR="00925030" w:rsidRPr="00C86B75" w:rsidRDefault="00925030" w:rsidP="00F80D2E">
      <w:pPr>
        <w:spacing w:after="0"/>
        <w:rPr>
          <w:b/>
        </w:rPr>
      </w:pPr>
    </w:p>
    <w:p w14:paraId="18061A56" w14:textId="49AABC3C" w:rsidR="004620DE" w:rsidRDefault="00925030" w:rsidP="00F80D2E">
      <w:pPr>
        <w:spacing w:after="0"/>
      </w:pPr>
      <w:r w:rsidRPr="00C86B75">
        <w:t>Type in the desired name in the top text box and let the search screen paint. Click the radio button to</w:t>
      </w:r>
      <w:r w:rsidR="00976388">
        <w:t xml:space="preserve"> the far left to</w:t>
      </w:r>
      <w:r w:rsidRPr="00C86B75">
        <w:t xml:space="preserve"> select the desired Name.</w:t>
      </w:r>
    </w:p>
    <w:p w14:paraId="3604304D" w14:textId="59BDC008" w:rsidR="00976388" w:rsidRDefault="00976388" w:rsidP="00F80D2E">
      <w:pPr>
        <w:spacing w:after="0"/>
      </w:pPr>
    </w:p>
    <w:p w14:paraId="5F7CC660" w14:textId="6F1DCD9E" w:rsidR="00976388" w:rsidRPr="00C86B75" w:rsidRDefault="00976388" w:rsidP="00F80D2E">
      <w:pPr>
        <w:spacing w:after="0"/>
      </w:pPr>
      <w:r>
        <w:rPr>
          <w:noProof/>
        </w:rPr>
        <w:drawing>
          <wp:inline distT="0" distB="0" distL="0" distR="0" wp14:anchorId="656621BA" wp14:editId="6A43B9D8">
            <wp:extent cx="6858000" cy="12433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1243330"/>
                    </a:xfrm>
                    <a:prstGeom prst="rect">
                      <a:avLst/>
                    </a:prstGeom>
                  </pic:spPr>
                </pic:pic>
              </a:graphicData>
            </a:graphic>
          </wp:inline>
        </w:drawing>
      </w:r>
    </w:p>
    <w:p w14:paraId="066BED39" w14:textId="5F49B5EB" w:rsidR="004620DE" w:rsidRDefault="004620DE" w:rsidP="00F80D2E">
      <w:pPr>
        <w:spacing w:after="0"/>
      </w:pPr>
    </w:p>
    <w:p w14:paraId="29D4F44E" w14:textId="77777777" w:rsidR="009D7566" w:rsidRPr="00C86B75" w:rsidRDefault="009D7566" w:rsidP="00F80D2E">
      <w:pPr>
        <w:spacing w:after="0"/>
      </w:pPr>
    </w:p>
    <w:p w14:paraId="23CD3409" w14:textId="67D7B2E1" w:rsidR="006109B3" w:rsidRDefault="009D7566" w:rsidP="00F80D2E">
      <w:pPr>
        <w:spacing w:after="0"/>
      </w:pPr>
      <w:r>
        <w:t>This will bring you back to the service name record. Edit “Organization” by clicking on “Select Organization…”. Click “Search and Select…” to find your desired Organization.</w:t>
      </w:r>
    </w:p>
    <w:p w14:paraId="3A36B1A4" w14:textId="69AD1872" w:rsidR="009D7566" w:rsidRDefault="009D7566" w:rsidP="00F80D2E">
      <w:pPr>
        <w:spacing w:after="0"/>
      </w:pPr>
    </w:p>
    <w:p w14:paraId="308FAB86" w14:textId="235868D9" w:rsidR="009D7566" w:rsidRDefault="009D7566" w:rsidP="00F80D2E">
      <w:pPr>
        <w:spacing w:after="0"/>
      </w:pPr>
      <w:r>
        <w:rPr>
          <w:noProof/>
        </w:rPr>
        <w:drawing>
          <wp:inline distT="0" distB="0" distL="0" distR="0" wp14:anchorId="11BB1DD5" wp14:editId="6250FCD1">
            <wp:extent cx="6858000" cy="2510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2510155"/>
                    </a:xfrm>
                    <a:prstGeom prst="rect">
                      <a:avLst/>
                    </a:prstGeom>
                  </pic:spPr>
                </pic:pic>
              </a:graphicData>
            </a:graphic>
          </wp:inline>
        </w:drawing>
      </w:r>
    </w:p>
    <w:p w14:paraId="394A7235" w14:textId="12B412EB" w:rsidR="009D7566" w:rsidRPr="00C86B75" w:rsidRDefault="009D7566" w:rsidP="00F80D2E">
      <w:pPr>
        <w:spacing w:after="0"/>
      </w:pPr>
    </w:p>
    <w:p w14:paraId="1AB0FA6D" w14:textId="50F21568" w:rsidR="009D7566" w:rsidRDefault="009D7566" w:rsidP="009D7566">
      <w:pPr>
        <w:spacing w:after="0"/>
      </w:pPr>
      <w:r w:rsidRPr="00C86B75">
        <w:t xml:space="preserve">Type in the desired </w:t>
      </w:r>
      <w:r w:rsidR="00291AC0">
        <w:t>Organization</w:t>
      </w:r>
      <w:r w:rsidRPr="00C86B75">
        <w:t xml:space="preserve"> in the top text box and let the search screen paint. Click the radio button to</w:t>
      </w:r>
      <w:r>
        <w:t xml:space="preserve"> the far left to</w:t>
      </w:r>
      <w:r w:rsidRPr="00C86B75">
        <w:t xml:space="preserve"> select the desired </w:t>
      </w:r>
      <w:r w:rsidR="00291AC0">
        <w:t>Organization.</w:t>
      </w:r>
    </w:p>
    <w:p w14:paraId="718707C4" w14:textId="58F65A72" w:rsidR="006109B3" w:rsidRDefault="006109B3" w:rsidP="00F80D2E">
      <w:pPr>
        <w:spacing w:after="0"/>
        <w:rPr>
          <w:sz w:val="20"/>
          <w:szCs w:val="20"/>
        </w:rPr>
      </w:pPr>
    </w:p>
    <w:p w14:paraId="7DF8B927" w14:textId="35246B74" w:rsidR="009D7566" w:rsidRDefault="00291AC0" w:rsidP="00F80D2E">
      <w:pPr>
        <w:spacing w:after="0"/>
        <w:rPr>
          <w:sz w:val="20"/>
          <w:szCs w:val="20"/>
        </w:rPr>
      </w:pPr>
      <w:r>
        <w:rPr>
          <w:noProof/>
        </w:rPr>
        <w:drawing>
          <wp:inline distT="0" distB="0" distL="0" distR="0" wp14:anchorId="513B124A" wp14:editId="638488D7">
            <wp:extent cx="6858000" cy="12553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1255395"/>
                    </a:xfrm>
                    <a:prstGeom prst="rect">
                      <a:avLst/>
                    </a:prstGeom>
                  </pic:spPr>
                </pic:pic>
              </a:graphicData>
            </a:graphic>
          </wp:inline>
        </w:drawing>
      </w:r>
    </w:p>
    <w:p w14:paraId="6441D367" w14:textId="77777777" w:rsidR="006109B3" w:rsidRDefault="006109B3" w:rsidP="00F80D2E">
      <w:pPr>
        <w:spacing w:after="0"/>
        <w:rPr>
          <w:sz w:val="20"/>
          <w:szCs w:val="20"/>
        </w:rPr>
      </w:pPr>
    </w:p>
    <w:p w14:paraId="4C57F128" w14:textId="77777777" w:rsidR="006109B3" w:rsidRDefault="006109B3" w:rsidP="00F80D2E">
      <w:pPr>
        <w:spacing w:after="0"/>
        <w:rPr>
          <w:sz w:val="20"/>
          <w:szCs w:val="20"/>
        </w:rPr>
      </w:pPr>
    </w:p>
    <w:p w14:paraId="64CB6418" w14:textId="0FE63CDF" w:rsidR="006109B3" w:rsidRDefault="00291AC0" w:rsidP="00F80D2E">
      <w:pPr>
        <w:spacing w:after="0"/>
        <w:rPr>
          <w:szCs w:val="20"/>
        </w:rPr>
      </w:pPr>
      <w:r>
        <w:rPr>
          <w:szCs w:val="20"/>
        </w:rPr>
        <w:t xml:space="preserve">This will bring you back to the service name record. Edit the “Contact Type” by clicking on the “Required” field under “Contact Type”. </w:t>
      </w:r>
    </w:p>
    <w:p w14:paraId="0EB9E997" w14:textId="0D4310A3" w:rsidR="00291AC0" w:rsidRDefault="00291AC0" w:rsidP="00F80D2E">
      <w:pPr>
        <w:spacing w:after="0"/>
        <w:rPr>
          <w:szCs w:val="20"/>
        </w:rPr>
      </w:pPr>
    </w:p>
    <w:p w14:paraId="60E1FB54" w14:textId="1F48F309" w:rsidR="00291AC0" w:rsidRPr="00291AC0" w:rsidRDefault="00291AC0" w:rsidP="00F80D2E">
      <w:pPr>
        <w:spacing w:after="0"/>
        <w:rPr>
          <w:szCs w:val="20"/>
        </w:rPr>
      </w:pPr>
      <w:r>
        <w:rPr>
          <w:noProof/>
        </w:rPr>
        <w:drawing>
          <wp:inline distT="0" distB="0" distL="0" distR="0" wp14:anchorId="4CA05E9C" wp14:editId="4EF6630D">
            <wp:extent cx="6821170" cy="2800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33774" cy="2805524"/>
                    </a:xfrm>
                    <a:prstGeom prst="rect">
                      <a:avLst/>
                    </a:prstGeom>
                  </pic:spPr>
                </pic:pic>
              </a:graphicData>
            </a:graphic>
          </wp:inline>
        </w:drawing>
      </w:r>
    </w:p>
    <w:p w14:paraId="69CBE161" w14:textId="77777777" w:rsidR="006109B3" w:rsidRDefault="006109B3" w:rsidP="00F80D2E">
      <w:pPr>
        <w:spacing w:after="0"/>
        <w:rPr>
          <w:sz w:val="20"/>
          <w:szCs w:val="20"/>
        </w:rPr>
      </w:pPr>
    </w:p>
    <w:p w14:paraId="3D13409F" w14:textId="5DAA2CCF" w:rsidR="006109B3" w:rsidRPr="00291AC0" w:rsidRDefault="00291AC0" w:rsidP="00F80D2E">
      <w:pPr>
        <w:spacing w:after="0"/>
        <w:rPr>
          <w:szCs w:val="20"/>
        </w:rPr>
      </w:pPr>
      <w:r>
        <w:rPr>
          <w:szCs w:val="20"/>
        </w:rPr>
        <w:t xml:space="preserve">Finally, </w:t>
      </w:r>
      <w:r w:rsidR="0033746F">
        <w:rPr>
          <w:szCs w:val="20"/>
        </w:rPr>
        <w:t>look</w:t>
      </w:r>
      <w:r>
        <w:rPr>
          <w:szCs w:val="20"/>
        </w:rPr>
        <w:t xml:space="preserve"> at the “Send Updates” field. </w:t>
      </w:r>
      <w:r w:rsidR="0033746F">
        <w:rPr>
          <w:szCs w:val="20"/>
        </w:rPr>
        <w:t>Typically,</w:t>
      </w:r>
      <w:r w:rsidR="00424850">
        <w:rPr>
          <w:szCs w:val="20"/>
        </w:rPr>
        <w:t xml:space="preserve"> the Billing Contact does not need to receive updates.</w:t>
      </w:r>
      <w:r w:rsidR="0073328E">
        <w:rPr>
          <w:szCs w:val="20"/>
        </w:rPr>
        <w:t xml:space="preserve"> The primary contact, user, and IT contact should receive updates.</w:t>
      </w:r>
    </w:p>
    <w:p w14:paraId="5991D21F" w14:textId="77777777" w:rsidR="00424850" w:rsidRDefault="00424850" w:rsidP="00F80D2E">
      <w:pPr>
        <w:spacing w:after="0"/>
        <w:rPr>
          <w:sz w:val="20"/>
          <w:szCs w:val="20"/>
        </w:rPr>
      </w:pPr>
    </w:p>
    <w:p w14:paraId="70372035" w14:textId="77777777" w:rsidR="006109B3" w:rsidRDefault="006109B3" w:rsidP="006109B3">
      <w:pPr>
        <w:pStyle w:val="Heading1"/>
      </w:pPr>
      <w:bookmarkStart w:id="6" w:name="_Toc531787939"/>
      <w:r>
        <w:t>Add a New Name to an Organization</w:t>
      </w:r>
      <w:bookmarkEnd w:id="6"/>
    </w:p>
    <w:p w14:paraId="079D6701" w14:textId="77777777" w:rsidR="006109B3" w:rsidRDefault="006109B3" w:rsidP="0090101D">
      <w:pPr>
        <w:pStyle w:val="NoSpacing"/>
      </w:pPr>
    </w:p>
    <w:p w14:paraId="397F5D3D" w14:textId="77777777" w:rsidR="006109B3" w:rsidRDefault="006109B3" w:rsidP="006109B3">
      <w:r>
        <w:t xml:space="preserve">Names were formerly added to Organizations using a blue “Add New Name” button in an Organization record. </w:t>
      </w:r>
    </w:p>
    <w:p w14:paraId="6628B131" w14:textId="77777777" w:rsidR="006109B3" w:rsidRDefault="006109B3" w:rsidP="006109B3">
      <w:pPr>
        <w:jc w:val="center"/>
      </w:pPr>
      <w:r>
        <w:rPr>
          <w:noProof/>
        </w:rPr>
        <w:drawing>
          <wp:inline distT="0" distB="0" distL="0" distR="0" wp14:anchorId="0BD86707" wp14:editId="559F086E">
            <wp:extent cx="2027583" cy="181662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31667" cy="1909882"/>
                    </a:xfrm>
                    <a:prstGeom prst="rect">
                      <a:avLst/>
                    </a:prstGeom>
                  </pic:spPr>
                </pic:pic>
              </a:graphicData>
            </a:graphic>
          </wp:inline>
        </w:drawing>
      </w:r>
    </w:p>
    <w:p w14:paraId="4222A24E" w14:textId="77777777" w:rsidR="006109B3" w:rsidRPr="00271485" w:rsidRDefault="006109B3" w:rsidP="006109B3">
      <w:pPr>
        <w:rPr>
          <w:b/>
        </w:rPr>
      </w:pPr>
      <w:r w:rsidRPr="00271485">
        <w:t>This bu</w:t>
      </w:r>
      <w:r>
        <w:t>tton has been removed, replaced</w:t>
      </w:r>
      <w:r w:rsidRPr="00271485">
        <w:t xml:space="preserve"> with a new subpanel under Organizations called “Add New Name.” </w:t>
      </w:r>
      <w:r w:rsidRPr="00271485">
        <w:rPr>
          <w:b/>
        </w:rPr>
        <w:t>*Please note that this subpanel will be located at the very bottom of an Organization record. You can drag and drop the “Add New Name” subpanel to any location you wish, we recommend directly below the “Calls” subpanel.</w:t>
      </w:r>
    </w:p>
    <w:p w14:paraId="45B96DB1" w14:textId="788AD143" w:rsidR="006109B3" w:rsidRDefault="00C05159" w:rsidP="006109B3">
      <w:r>
        <w:rPr>
          <w:noProof/>
        </w:rPr>
        <w:drawing>
          <wp:inline distT="0" distB="0" distL="0" distR="0" wp14:anchorId="008AFC7E" wp14:editId="0165313A">
            <wp:extent cx="6858000" cy="530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530225"/>
                    </a:xfrm>
                    <a:prstGeom prst="rect">
                      <a:avLst/>
                    </a:prstGeom>
                  </pic:spPr>
                </pic:pic>
              </a:graphicData>
            </a:graphic>
          </wp:inline>
        </w:drawing>
      </w:r>
    </w:p>
    <w:p w14:paraId="5902223B" w14:textId="69BA1B86" w:rsidR="006109B3" w:rsidRDefault="006109B3" w:rsidP="00520EAA">
      <w:r w:rsidRPr="00064F5F">
        <w:rPr>
          <w:b/>
          <w:color w:val="FF0000"/>
        </w:rPr>
        <w:lastRenderedPageBreak/>
        <w:t xml:space="preserve">Before adding a new Name to an Organization, please consult the “Names”, “Active Names”, and/or “Inactive Names” subpanels to confirm they are not already listed at the Organization. </w:t>
      </w:r>
      <w:r w:rsidR="00345276" w:rsidRPr="00064F5F">
        <w:rPr>
          <w:b/>
          <w:color w:val="FF0000"/>
        </w:rPr>
        <w:t xml:space="preserve">You can also doublecheck by searching for the </w:t>
      </w:r>
      <w:r w:rsidR="00A06293">
        <w:rPr>
          <w:b/>
          <w:color w:val="FF0000"/>
        </w:rPr>
        <w:t>N</w:t>
      </w:r>
      <w:r w:rsidR="00345276" w:rsidRPr="00064F5F">
        <w:rPr>
          <w:b/>
          <w:color w:val="FF0000"/>
        </w:rPr>
        <w:t xml:space="preserve">ame under the Name tab located at the top of the screen to the right of Organizations. </w:t>
      </w:r>
      <w:r w:rsidRPr="00064F5F">
        <w:rPr>
          <w:b/>
          <w:color w:val="FF0000"/>
        </w:rPr>
        <w:t xml:space="preserve">Note that the Name may be listed as “Robert Smith” instead of “Bob Smith” or </w:t>
      </w:r>
      <w:r w:rsidR="00520EAA" w:rsidRPr="00064F5F">
        <w:rPr>
          <w:b/>
          <w:color w:val="FF0000"/>
        </w:rPr>
        <w:t>vice</w:t>
      </w:r>
      <w:r w:rsidRPr="00064F5F">
        <w:rPr>
          <w:b/>
          <w:color w:val="FF0000"/>
        </w:rPr>
        <w:t xml:space="preserve"> versa.</w:t>
      </w:r>
      <w:r>
        <w:t xml:space="preserve"> </w:t>
      </w:r>
      <w:r w:rsidRPr="008420F0">
        <w:t>(You will also be able to confirm they are not currently in Sugar when you add the Name).</w:t>
      </w:r>
    </w:p>
    <w:p w14:paraId="70EB87DD" w14:textId="77777777" w:rsidR="00520EAA" w:rsidRPr="00520EAA" w:rsidRDefault="00520EAA" w:rsidP="00520EAA">
      <w:pPr>
        <w:pStyle w:val="NoSpacing"/>
      </w:pPr>
    </w:p>
    <w:p w14:paraId="41E80A4C" w14:textId="77777777" w:rsidR="006109B3" w:rsidRDefault="006109B3" w:rsidP="006109B3">
      <w:pPr>
        <w:pStyle w:val="ListParagraph"/>
        <w:numPr>
          <w:ilvl w:val="0"/>
          <w:numId w:val="22"/>
        </w:numPr>
        <w:rPr>
          <w:b/>
        </w:rPr>
      </w:pPr>
      <w:r>
        <w:rPr>
          <w:b/>
        </w:rPr>
        <w:t>“Active Names” subpanel – lists all active Names at an Organization</w:t>
      </w:r>
    </w:p>
    <w:p w14:paraId="7DDFEFC8" w14:textId="29EF7596" w:rsidR="006109B3" w:rsidRPr="00520EAA" w:rsidRDefault="006065A8" w:rsidP="00520EAA">
      <w:pPr>
        <w:rPr>
          <w:b/>
        </w:rPr>
      </w:pPr>
      <w:r>
        <w:rPr>
          <w:noProof/>
        </w:rPr>
        <w:drawing>
          <wp:inline distT="0" distB="0" distL="0" distR="0" wp14:anchorId="627EC0A6" wp14:editId="3654C2EB">
            <wp:extent cx="6858000" cy="1049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1049655"/>
                    </a:xfrm>
                    <a:prstGeom prst="rect">
                      <a:avLst/>
                    </a:prstGeom>
                  </pic:spPr>
                </pic:pic>
              </a:graphicData>
            </a:graphic>
          </wp:inline>
        </w:drawing>
      </w:r>
    </w:p>
    <w:p w14:paraId="12FEB442" w14:textId="77777777" w:rsidR="006109B3" w:rsidRDefault="006109B3" w:rsidP="006109B3">
      <w:pPr>
        <w:pStyle w:val="ListParagraph"/>
        <w:numPr>
          <w:ilvl w:val="0"/>
          <w:numId w:val="22"/>
        </w:numPr>
        <w:rPr>
          <w:b/>
        </w:rPr>
      </w:pPr>
      <w:r>
        <w:rPr>
          <w:b/>
        </w:rPr>
        <w:t>“Inactive Names” subpanel – lists all inactive Names at an Organization</w:t>
      </w:r>
    </w:p>
    <w:p w14:paraId="50561155" w14:textId="6AB79D86" w:rsidR="006109B3" w:rsidRPr="00520EAA" w:rsidRDefault="006065A8" w:rsidP="00520EAA">
      <w:pPr>
        <w:rPr>
          <w:b/>
        </w:rPr>
      </w:pPr>
      <w:r>
        <w:rPr>
          <w:noProof/>
        </w:rPr>
        <w:drawing>
          <wp:inline distT="0" distB="0" distL="0" distR="0" wp14:anchorId="2123139E" wp14:editId="1F1E280C">
            <wp:extent cx="6858000" cy="8566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856615"/>
                    </a:xfrm>
                    <a:prstGeom prst="rect">
                      <a:avLst/>
                    </a:prstGeom>
                  </pic:spPr>
                </pic:pic>
              </a:graphicData>
            </a:graphic>
          </wp:inline>
        </w:drawing>
      </w:r>
    </w:p>
    <w:p w14:paraId="10E3BD0D" w14:textId="7E660535" w:rsidR="006109B3" w:rsidRPr="002B655C" w:rsidRDefault="006109B3" w:rsidP="006109B3">
      <w:pPr>
        <w:rPr>
          <w:b/>
          <w:color w:val="FF0000"/>
        </w:rPr>
      </w:pPr>
      <w:r w:rsidRPr="002B655C">
        <w:rPr>
          <w:b/>
          <w:color w:val="FF0000"/>
        </w:rPr>
        <w:t>Please do not click the + to add a record to the “Active Names” or “Inactive Names” subpanels. All names are added in the “Add New Name” subpanel.</w:t>
      </w:r>
    </w:p>
    <w:p w14:paraId="524A4673" w14:textId="77777777" w:rsidR="00F945DF" w:rsidRDefault="00F945DF" w:rsidP="00AA7B71">
      <w:pPr>
        <w:pStyle w:val="NoSpacing"/>
      </w:pPr>
    </w:p>
    <w:p w14:paraId="50D80CA2" w14:textId="1E88B379" w:rsidR="006109B3" w:rsidRDefault="006109B3" w:rsidP="006109B3">
      <w:r>
        <w:t>If the Name is not already listed at the Organization, click the + to the far right of the “Add New Name” subpanel.</w:t>
      </w:r>
    </w:p>
    <w:p w14:paraId="7D59FD19" w14:textId="08DDAC13" w:rsidR="00FD1632" w:rsidRDefault="00FD1632" w:rsidP="006109B3">
      <w:r>
        <w:rPr>
          <w:noProof/>
        </w:rPr>
        <w:drawing>
          <wp:inline distT="0" distB="0" distL="0" distR="0" wp14:anchorId="43010A5F" wp14:editId="68FF123F">
            <wp:extent cx="6858000" cy="5416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541655"/>
                    </a:xfrm>
                    <a:prstGeom prst="rect">
                      <a:avLst/>
                    </a:prstGeom>
                  </pic:spPr>
                </pic:pic>
              </a:graphicData>
            </a:graphic>
          </wp:inline>
        </w:drawing>
      </w:r>
    </w:p>
    <w:p w14:paraId="3B1F0CF3" w14:textId="77777777" w:rsidR="00FD1632" w:rsidRDefault="00FD1632" w:rsidP="006109B3"/>
    <w:p w14:paraId="0B69720E" w14:textId="72F1C840" w:rsidR="006109B3" w:rsidRDefault="00FD1632" w:rsidP="00AC06AB">
      <w:r>
        <w:rPr>
          <w:noProof/>
        </w:rPr>
        <w:drawing>
          <wp:inline distT="0" distB="0" distL="0" distR="0" wp14:anchorId="409C32A4" wp14:editId="1F0B202A">
            <wp:extent cx="6858000" cy="28054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2805430"/>
                    </a:xfrm>
                    <a:prstGeom prst="rect">
                      <a:avLst/>
                    </a:prstGeom>
                  </pic:spPr>
                </pic:pic>
              </a:graphicData>
            </a:graphic>
          </wp:inline>
        </w:drawing>
      </w:r>
    </w:p>
    <w:p w14:paraId="67493656" w14:textId="7420341B" w:rsidR="006109B3" w:rsidRDefault="006109B3" w:rsidP="006109B3">
      <w:r>
        <w:lastRenderedPageBreak/>
        <w:t xml:space="preserve">The “Add New Name” form pre-populates with stored contact information for the (most likely) last added Name to the Organization </w:t>
      </w:r>
      <w:r w:rsidR="000B586C">
        <w:t>you are adding to</w:t>
      </w:r>
      <w:r>
        <w:t>.</w:t>
      </w:r>
    </w:p>
    <w:p w14:paraId="7EB6645E" w14:textId="536C46C5" w:rsidR="006109B3" w:rsidRDefault="006109B3" w:rsidP="006109B3">
      <w:r>
        <w:t xml:space="preserve">Begin by clicking “Names” in the top left, then immediately click “Search </w:t>
      </w:r>
      <w:r w:rsidR="000444DD">
        <w:t>and Select</w:t>
      </w:r>
      <w:r>
        <w:t xml:space="preserve">…” </w:t>
      </w:r>
    </w:p>
    <w:p w14:paraId="3C06DBF4" w14:textId="0E803DEE" w:rsidR="006109B3" w:rsidRDefault="00FD1632" w:rsidP="006109B3">
      <w:r>
        <w:rPr>
          <w:noProof/>
        </w:rPr>
        <w:drawing>
          <wp:inline distT="0" distB="0" distL="0" distR="0" wp14:anchorId="68D481B1" wp14:editId="493D8ABE">
            <wp:extent cx="6858000" cy="17576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1757680"/>
                    </a:xfrm>
                    <a:prstGeom prst="rect">
                      <a:avLst/>
                    </a:prstGeom>
                  </pic:spPr>
                </pic:pic>
              </a:graphicData>
            </a:graphic>
          </wp:inline>
        </w:drawing>
      </w:r>
    </w:p>
    <w:p w14:paraId="2D908F6E" w14:textId="77777777" w:rsidR="00D956BF" w:rsidRDefault="00D956BF" w:rsidP="006109B3"/>
    <w:p w14:paraId="6E3103E4" w14:textId="2D263373" w:rsidR="006109B3" w:rsidRDefault="006109B3" w:rsidP="006109B3">
      <w:pPr>
        <w:rPr>
          <w:b/>
        </w:rPr>
      </w:pPr>
      <w:r>
        <w:t>You will be brought into the Names Search table. *</w:t>
      </w:r>
      <w:r>
        <w:rPr>
          <w:b/>
        </w:rPr>
        <w:t>Note that this is the entire Sugar Names table and not specific to the given Organization.</w:t>
      </w:r>
    </w:p>
    <w:p w14:paraId="696F4360" w14:textId="46B4758B" w:rsidR="006109B3" w:rsidRDefault="008B5511" w:rsidP="006109B3">
      <w:pPr>
        <w:rPr>
          <w:b/>
        </w:rPr>
      </w:pPr>
      <w:r>
        <w:rPr>
          <w:noProof/>
        </w:rPr>
        <w:drawing>
          <wp:inline distT="0" distB="0" distL="0" distR="0" wp14:anchorId="140E2227" wp14:editId="2C61BCAA">
            <wp:extent cx="6858000" cy="10414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1041400"/>
                    </a:xfrm>
                    <a:prstGeom prst="rect">
                      <a:avLst/>
                    </a:prstGeom>
                  </pic:spPr>
                </pic:pic>
              </a:graphicData>
            </a:graphic>
          </wp:inline>
        </w:drawing>
      </w:r>
    </w:p>
    <w:p w14:paraId="4CFF7587" w14:textId="27A14FCB" w:rsidR="00093217" w:rsidRDefault="006109B3" w:rsidP="006109B3">
      <w:r>
        <w:t xml:space="preserve">Search in the text box for </w:t>
      </w:r>
      <w:r w:rsidR="00D956BF">
        <w:t>the</w:t>
      </w:r>
      <w:r>
        <w:t xml:space="preserve"> Name. </w:t>
      </w:r>
      <w:r w:rsidRPr="009A7A6A">
        <w:t>If the Name is currently in Sugar</w:t>
      </w:r>
      <w:r>
        <w:t xml:space="preserve"> (most likely at a former Organization), select this Name by clicking the radio button on the left. This will relate the Name to current and former Organizations.</w:t>
      </w:r>
    </w:p>
    <w:p w14:paraId="31AC04C3" w14:textId="4373D000" w:rsidR="006109B3" w:rsidRPr="00093217" w:rsidRDefault="006109B3" w:rsidP="006109B3">
      <w:r>
        <w:rPr>
          <w:b/>
        </w:rPr>
        <w:t>IF THE NAME DOES NOT APPEAR in the “Names” search, click “Cancel” in the top right to go back to the “Add New Name” form.</w:t>
      </w:r>
    </w:p>
    <w:p w14:paraId="603CB702" w14:textId="79782364" w:rsidR="006109B3" w:rsidRDefault="00660464" w:rsidP="006109B3">
      <w:pPr>
        <w:rPr>
          <w:b/>
        </w:rPr>
      </w:pPr>
      <w:r>
        <w:rPr>
          <w:noProof/>
        </w:rPr>
        <w:drawing>
          <wp:inline distT="0" distB="0" distL="0" distR="0" wp14:anchorId="10F2AFDD" wp14:editId="2CE0CEC6">
            <wp:extent cx="6858000" cy="9378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937895"/>
                    </a:xfrm>
                    <a:prstGeom prst="rect">
                      <a:avLst/>
                    </a:prstGeom>
                  </pic:spPr>
                </pic:pic>
              </a:graphicData>
            </a:graphic>
          </wp:inline>
        </w:drawing>
      </w:r>
    </w:p>
    <w:p w14:paraId="1445A551" w14:textId="77777777" w:rsidR="006109B3" w:rsidRDefault="006109B3" w:rsidP="006109B3">
      <w:r>
        <w:t xml:space="preserve">If you selected a Name, it populates in the “Prefix”, “First Name”, “Last Name”, “Salutation,” and “Suffix” (if applicable) fields. The Organization contact information pertains to the Name’s new Organization. </w:t>
      </w:r>
    </w:p>
    <w:p w14:paraId="12B82342" w14:textId="28E67034" w:rsidR="006109B3" w:rsidRDefault="00660464" w:rsidP="0060615D">
      <w:pPr>
        <w:jc w:val="center"/>
        <w:rPr>
          <w:noProof/>
        </w:rPr>
      </w:pPr>
      <w:r>
        <w:rPr>
          <w:noProof/>
        </w:rPr>
        <w:lastRenderedPageBreak/>
        <w:drawing>
          <wp:inline distT="0" distB="0" distL="0" distR="0" wp14:anchorId="2B6B47D8" wp14:editId="3E01CB99">
            <wp:extent cx="6582032" cy="238817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8572" cy="2412322"/>
                    </a:xfrm>
                    <a:prstGeom prst="rect">
                      <a:avLst/>
                    </a:prstGeom>
                  </pic:spPr>
                </pic:pic>
              </a:graphicData>
            </a:graphic>
          </wp:inline>
        </w:drawing>
      </w:r>
    </w:p>
    <w:p w14:paraId="3D2D5592" w14:textId="5EAAAB47" w:rsidR="006109B3" w:rsidRDefault="006109B3" w:rsidP="006109B3">
      <w:pPr>
        <w:rPr>
          <w:b/>
          <w:color w:val="FF0000"/>
        </w:rPr>
      </w:pPr>
      <w:r>
        <w:t xml:space="preserve">Confirm/enter the appropriate contact information and click the blue Save button in the top right. </w:t>
      </w:r>
      <w:r w:rsidRPr="00073EBC">
        <w:rPr>
          <w:b/>
          <w:color w:val="FF0000"/>
        </w:rPr>
        <w:t>*</w:t>
      </w:r>
      <w:r w:rsidR="002B655C">
        <w:rPr>
          <w:b/>
          <w:color w:val="FF0000"/>
        </w:rPr>
        <w:t>“</w:t>
      </w:r>
      <w:r w:rsidRPr="00073EBC">
        <w:rPr>
          <w:b/>
          <w:color w:val="FF0000"/>
        </w:rPr>
        <w:t xml:space="preserve">First Name,” “Last Name,” “Salutation,” “City,” and “State” are required </w:t>
      </w:r>
      <w:r w:rsidR="0033746F" w:rsidRPr="00073EBC">
        <w:rPr>
          <w:b/>
          <w:color w:val="FF0000"/>
        </w:rPr>
        <w:t>fields. *</w:t>
      </w:r>
    </w:p>
    <w:p w14:paraId="6B32724D" w14:textId="77777777" w:rsidR="006109B3" w:rsidRPr="00F266A9" w:rsidRDefault="006109B3" w:rsidP="006109B3">
      <w:r w:rsidRPr="00F266A9">
        <w:t>A few notes:</w:t>
      </w:r>
    </w:p>
    <w:p w14:paraId="0957D89B" w14:textId="77777777" w:rsidR="006109B3" w:rsidRPr="008F18D5" w:rsidRDefault="006109B3" w:rsidP="006109B3">
      <w:pPr>
        <w:pStyle w:val="ListParagraph"/>
        <w:numPr>
          <w:ilvl w:val="0"/>
          <w:numId w:val="23"/>
        </w:numPr>
      </w:pPr>
      <w:r w:rsidRPr="008F18D5">
        <w:t>In the “Prefix” field, enter “Mr.” for men and “Ms.” for women. If the contact’s gender isn’t clear, leave it blank.</w:t>
      </w:r>
    </w:p>
    <w:p w14:paraId="0A1D63B1" w14:textId="77777777" w:rsidR="006109B3" w:rsidRPr="008F18D5" w:rsidRDefault="006109B3" w:rsidP="006109B3">
      <w:pPr>
        <w:pStyle w:val="ListParagraph"/>
        <w:numPr>
          <w:ilvl w:val="0"/>
          <w:numId w:val="23"/>
        </w:numPr>
      </w:pPr>
      <w:r w:rsidRPr="008F18D5">
        <w:t>If the contact has a middle initial or name, include it in the “First Name” field.</w:t>
      </w:r>
    </w:p>
    <w:p w14:paraId="24862551" w14:textId="77777777" w:rsidR="006109B3" w:rsidRPr="008F18D5" w:rsidRDefault="006109B3" w:rsidP="006109B3">
      <w:pPr>
        <w:pStyle w:val="ListParagraph"/>
        <w:numPr>
          <w:ilvl w:val="0"/>
          <w:numId w:val="23"/>
        </w:numPr>
      </w:pPr>
      <w:r w:rsidRPr="008F18D5">
        <w:t>If you add a “Suffix,” add a comma and a space before it (e.g., “, J.D.”).</w:t>
      </w:r>
    </w:p>
    <w:p w14:paraId="495247C0" w14:textId="77777777" w:rsidR="006109B3" w:rsidRPr="008F18D5" w:rsidRDefault="006109B3" w:rsidP="006109B3">
      <w:pPr>
        <w:pStyle w:val="ListParagraph"/>
        <w:numPr>
          <w:ilvl w:val="0"/>
          <w:numId w:val="23"/>
        </w:numPr>
      </w:pPr>
      <w:r w:rsidRPr="008F18D5">
        <w:t xml:space="preserve">In the “Salutation” field, enter either the contact’s first name or their nickname if they provide one. This is the field that we use to address people in our mass emails. </w:t>
      </w:r>
    </w:p>
    <w:p w14:paraId="7250B876" w14:textId="114D1402" w:rsidR="006109B3" w:rsidRPr="003A54A0" w:rsidRDefault="006109B3" w:rsidP="006109B3">
      <w:pPr>
        <w:pStyle w:val="ListParagraph"/>
        <w:numPr>
          <w:ilvl w:val="0"/>
          <w:numId w:val="23"/>
        </w:numPr>
      </w:pPr>
      <w:r w:rsidRPr="008F18D5">
        <w:t xml:space="preserve">Please use abbreviations for </w:t>
      </w:r>
      <w:r w:rsidR="007C3125">
        <w:t>s</w:t>
      </w:r>
      <w:r w:rsidRPr="008F18D5">
        <w:t>tates.</w:t>
      </w:r>
    </w:p>
    <w:p w14:paraId="1DC17AC9" w14:textId="4E357EF4" w:rsidR="006109B3" w:rsidRPr="00B636A5" w:rsidRDefault="006109B3" w:rsidP="006109B3">
      <w:pPr>
        <w:rPr>
          <w:b/>
          <w:color w:val="FF0000"/>
        </w:rPr>
      </w:pPr>
      <w:r w:rsidRPr="00B636A5">
        <w:rPr>
          <w:b/>
          <w:color w:val="FF0000"/>
        </w:rPr>
        <w:t xml:space="preserve">A screen may appear asking if you want to </w:t>
      </w:r>
      <w:r w:rsidR="00580843">
        <w:rPr>
          <w:b/>
          <w:color w:val="FF0000"/>
        </w:rPr>
        <w:t>I</w:t>
      </w:r>
      <w:r w:rsidRPr="00B636A5">
        <w:rPr>
          <w:b/>
          <w:color w:val="FF0000"/>
        </w:rPr>
        <w:t xml:space="preserve">gnore </w:t>
      </w:r>
      <w:r w:rsidR="00580843">
        <w:rPr>
          <w:b/>
          <w:color w:val="FF0000"/>
        </w:rPr>
        <w:t>D</w:t>
      </w:r>
      <w:r w:rsidRPr="00B636A5">
        <w:rPr>
          <w:b/>
          <w:color w:val="FF0000"/>
        </w:rPr>
        <w:t xml:space="preserve">uplicates and </w:t>
      </w:r>
      <w:r w:rsidR="00580843">
        <w:rPr>
          <w:b/>
          <w:color w:val="FF0000"/>
        </w:rPr>
        <w:t>S</w:t>
      </w:r>
      <w:r w:rsidRPr="00B636A5">
        <w:rPr>
          <w:b/>
          <w:color w:val="FF0000"/>
        </w:rPr>
        <w:t>ave. Please click the blue button “Ignore Duplicate and Save.”</w:t>
      </w:r>
    </w:p>
    <w:p w14:paraId="19B3F797" w14:textId="006730A3" w:rsidR="006109B3" w:rsidRDefault="00C06048" w:rsidP="0060615D">
      <w:pPr>
        <w:jc w:val="center"/>
        <w:rPr>
          <w:b/>
        </w:rPr>
      </w:pPr>
      <w:r>
        <w:rPr>
          <w:noProof/>
        </w:rPr>
        <w:drawing>
          <wp:inline distT="0" distB="0" distL="0" distR="0" wp14:anchorId="11C18D52" wp14:editId="488B38C1">
            <wp:extent cx="6003234" cy="1135056"/>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98879" cy="1153140"/>
                    </a:xfrm>
                    <a:prstGeom prst="rect">
                      <a:avLst/>
                    </a:prstGeom>
                  </pic:spPr>
                </pic:pic>
              </a:graphicData>
            </a:graphic>
          </wp:inline>
        </w:drawing>
      </w:r>
    </w:p>
    <w:p w14:paraId="282E2A15" w14:textId="77777777" w:rsidR="006109B3" w:rsidRDefault="006109B3" w:rsidP="006109B3">
      <w:r>
        <w:t>After saving, you are brought back to the Organization screen. Scroll down to the “Add New Name” subpanel to see the added Name. Click the hyperlink in the “New Name” column to view your Name.</w:t>
      </w:r>
    </w:p>
    <w:p w14:paraId="44ED0294" w14:textId="23C17B32" w:rsidR="006109B3" w:rsidRPr="008420F0" w:rsidRDefault="00C06048" w:rsidP="0060615D">
      <w:pPr>
        <w:jc w:val="center"/>
        <w:rPr>
          <w:b/>
          <w:color w:val="FF0000"/>
          <w:u w:val="single"/>
        </w:rPr>
      </w:pPr>
      <w:r>
        <w:rPr>
          <w:noProof/>
        </w:rPr>
        <w:drawing>
          <wp:inline distT="0" distB="0" distL="0" distR="0" wp14:anchorId="509FFAB7" wp14:editId="275E6E04">
            <wp:extent cx="6858000" cy="829945"/>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829945"/>
                    </a:xfrm>
                    <a:prstGeom prst="rect">
                      <a:avLst/>
                    </a:prstGeom>
                  </pic:spPr>
                </pic:pic>
              </a:graphicData>
            </a:graphic>
          </wp:inline>
        </w:drawing>
      </w:r>
    </w:p>
    <w:p w14:paraId="728A6CBA" w14:textId="77777777" w:rsidR="006109B3" w:rsidRDefault="006109B3"/>
    <w:p w14:paraId="6563A408" w14:textId="77777777" w:rsidR="00897EA1" w:rsidRDefault="00897EA1" w:rsidP="00F80D2E">
      <w:pPr>
        <w:spacing w:after="0"/>
        <w:rPr>
          <w:sz w:val="20"/>
          <w:szCs w:val="20"/>
        </w:rPr>
      </w:pPr>
    </w:p>
    <w:p w14:paraId="576234BA" w14:textId="2DE1E518" w:rsidR="00925030" w:rsidRDefault="00925030" w:rsidP="00284125">
      <w:pPr>
        <w:pStyle w:val="Heading1"/>
      </w:pPr>
      <w:bookmarkStart w:id="7" w:name="_Toc531787940"/>
      <w:r>
        <w:lastRenderedPageBreak/>
        <w:t>View and Edit a Service Contract Additional User</w:t>
      </w:r>
      <w:bookmarkEnd w:id="7"/>
    </w:p>
    <w:p w14:paraId="72710CA8" w14:textId="3BB82B5B" w:rsidR="00925030" w:rsidRPr="002264FD" w:rsidRDefault="00925030" w:rsidP="00925030">
      <w:pPr>
        <w:spacing w:after="0"/>
        <w:rPr>
          <w:szCs w:val="20"/>
        </w:rPr>
      </w:pPr>
      <w:r w:rsidRPr="002264FD">
        <w:rPr>
          <w:szCs w:val="20"/>
        </w:rPr>
        <w:t xml:space="preserve">On your desired Organization page, scroll down to “Service Contracts (SC)” and click the appropriate Service </w:t>
      </w:r>
      <w:r w:rsidR="00D60CCC" w:rsidRPr="002264FD">
        <w:rPr>
          <w:szCs w:val="20"/>
        </w:rPr>
        <w:t xml:space="preserve">Contract "Name" on the far left (EX: Planned Giving Manager-Joe Smith-PG Calc). </w:t>
      </w:r>
    </w:p>
    <w:p w14:paraId="23640C17" w14:textId="77777777" w:rsidR="006517A1" w:rsidRPr="00302120" w:rsidRDefault="006517A1" w:rsidP="00925030">
      <w:pPr>
        <w:spacing w:after="0"/>
        <w:rPr>
          <w:sz w:val="20"/>
          <w:szCs w:val="20"/>
        </w:rPr>
      </w:pPr>
    </w:p>
    <w:p w14:paraId="0FBC784A" w14:textId="2D06A4A4" w:rsidR="00925030" w:rsidRDefault="0056195D" w:rsidP="0060615D">
      <w:pPr>
        <w:spacing w:after="0"/>
        <w:jc w:val="center"/>
      </w:pPr>
      <w:r>
        <w:rPr>
          <w:noProof/>
        </w:rPr>
        <w:drawing>
          <wp:inline distT="0" distB="0" distL="0" distR="0" wp14:anchorId="72E6F234" wp14:editId="034C93B7">
            <wp:extent cx="6858000" cy="13169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1316990"/>
                    </a:xfrm>
                    <a:prstGeom prst="rect">
                      <a:avLst/>
                    </a:prstGeom>
                  </pic:spPr>
                </pic:pic>
              </a:graphicData>
            </a:graphic>
          </wp:inline>
        </w:drawing>
      </w:r>
    </w:p>
    <w:p w14:paraId="5D30C3A4" w14:textId="77777777" w:rsidR="00DA2D3C" w:rsidRDefault="00DA2D3C" w:rsidP="00925030">
      <w:pPr>
        <w:spacing w:after="0"/>
      </w:pPr>
    </w:p>
    <w:p w14:paraId="380D77A5" w14:textId="3E475339" w:rsidR="00925030" w:rsidRPr="00A26CE3" w:rsidRDefault="00925030" w:rsidP="00F80D2E">
      <w:pPr>
        <w:spacing w:after="0"/>
        <w:rPr>
          <w:b/>
          <w:szCs w:val="20"/>
        </w:rPr>
      </w:pPr>
      <w:r w:rsidRPr="00A26CE3">
        <w:rPr>
          <w:szCs w:val="20"/>
        </w:rPr>
        <w:t xml:space="preserve">Scroll down to “Service Names (SN)”to </w:t>
      </w:r>
      <w:r w:rsidRPr="009A7A6A">
        <w:rPr>
          <w:szCs w:val="20"/>
        </w:rPr>
        <w:t>change the appropriate Service Name with the “Contact Type” of User.</w:t>
      </w:r>
      <w:r w:rsidRPr="00A26CE3">
        <w:rPr>
          <w:b/>
          <w:szCs w:val="20"/>
        </w:rPr>
        <w:t xml:space="preserve"> </w:t>
      </w:r>
    </w:p>
    <w:p w14:paraId="77B3D4FF" w14:textId="51508062" w:rsidR="00925030" w:rsidRPr="00A26CE3" w:rsidRDefault="00925030" w:rsidP="00925030">
      <w:pPr>
        <w:spacing w:after="0"/>
        <w:rPr>
          <w:szCs w:val="20"/>
        </w:rPr>
      </w:pPr>
      <w:r w:rsidRPr="00A26CE3">
        <w:rPr>
          <w:szCs w:val="20"/>
        </w:rPr>
        <w:t xml:space="preserve">Edit the Service Name by clicking “Service Name Detail” for the appropriate User. </w:t>
      </w:r>
    </w:p>
    <w:p w14:paraId="1859FECE" w14:textId="1EED8331" w:rsidR="004E2853" w:rsidRDefault="004E2853" w:rsidP="0060615D">
      <w:pPr>
        <w:spacing w:after="0"/>
        <w:jc w:val="center"/>
        <w:rPr>
          <w:sz w:val="20"/>
          <w:szCs w:val="20"/>
        </w:rPr>
      </w:pPr>
      <w:r>
        <w:rPr>
          <w:noProof/>
        </w:rPr>
        <w:drawing>
          <wp:inline distT="0" distB="0" distL="0" distR="0" wp14:anchorId="18CEB769" wp14:editId="739C1C9B">
            <wp:extent cx="6858000" cy="15684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1568450"/>
                    </a:xfrm>
                    <a:prstGeom prst="rect">
                      <a:avLst/>
                    </a:prstGeom>
                  </pic:spPr>
                </pic:pic>
              </a:graphicData>
            </a:graphic>
          </wp:inline>
        </w:drawing>
      </w:r>
    </w:p>
    <w:p w14:paraId="40B37C36" w14:textId="77777777" w:rsidR="004620DE" w:rsidRDefault="004620DE" w:rsidP="00925030">
      <w:pPr>
        <w:spacing w:after="0"/>
        <w:rPr>
          <w:sz w:val="20"/>
          <w:szCs w:val="20"/>
        </w:rPr>
      </w:pPr>
    </w:p>
    <w:p w14:paraId="60284200" w14:textId="0C3DEDCD" w:rsidR="004620DE" w:rsidRPr="002264FD" w:rsidRDefault="004620DE" w:rsidP="004620DE">
      <w:pPr>
        <w:spacing w:after="0"/>
        <w:rPr>
          <w:szCs w:val="20"/>
        </w:rPr>
      </w:pPr>
      <w:r w:rsidRPr="002264FD">
        <w:rPr>
          <w:szCs w:val="20"/>
        </w:rPr>
        <w:t>Edit “Names” by hovering over the “Names” field and clicking the pencil icon.</w:t>
      </w:r>
    </w:p>
    <w:p w14:paraId="525757BE" w14:textId="085A8A71" w:rsidR="004620DE" w:rsidRPr="002264FD" w:rsidRDefault="004620DE">
      <w:pPr>
        <w:spacing w:after="0"/>
        <w:rPr>
          <w:b/>
          <w:szCs w:val="20"/>
        </w:rPr>
      </w:pPr>
      <w:r w:rsidRPr="002264FD">
        <w:rPr>
          <w:szCs w:val="20"/>
        </w:rPr>
        <w:t>Click “Search</w:t>
      </w:r>
      <w:r w:rsidR="004E2853" w:rsidRPr="002264FD">
        <w:rPr>
          <w:szCs w:val="20"/>
        </w:rPr>
        <w:t xml:space="preserve"> and Select</w:t>
      </w:r>
      <w:r w:rsidRPr="002264FD">
        <w:rPr>
          <w:szCs w:val="20"/>
        </w:rPr>
        <w:t xml:space="preserve">…” to find your desired Name. </w:t>
      </w:r>
      <w:r w:rsidR="00E155A4" w:rsidRPr="009A7A6A">
        <w:rPr>
          <w:szCs w:val="20"/>
        </w:rPr>
        <w:t>T</w:t>
      </w:r>
      <w:r w:rsidRPr="009A7A6A">
        <w:rPr>
          <w:szCs w:val="20"/>
        </w:rPr>
        <w:t xml:space="preserve">his </w:t>
      </w:r>
      <w:r w:rsidR="00E155A4" w:rsidRPr="009A7A6A">
        <w:rPr>
          <w:szCs w:val="20"/>
        </w:rPr>
        <w:t>opens</w:t>
      </w:r>
      <w:r w:rsidRPr="009A7A6A">
        <w:rPr>
          <w:szCs w:val="20"/>
        </w:rPr>
        <w:t xml:space="preserve"> a new “Names” search screen</w:t>
      </w:r>
      <w:r w:rsidR="00E155A4" w:rsidRPr="009A7A6A">
        <w:rPr>
          <w:szCs w:val="20"/>
        </w:rPr>
        <w:t>, starting a new search</w:t>
      </w:r>
      <w:r w:rsidRPr="009A7A6A">
        <w:rPr>
          <w:szCs w:val="20"/>
        </w:rPr>
        <w:t>.</w:t>
      </w:r>
      <w:r w:rsidRPr="002264FD">
        <w:rPr>
          <w:b/>
          <w:szCs w:val="20"/>
        </w:rPr>
        <w:t xml:space="preserve"> </w:t>
      </w:r>
    </w:p>
    <w:p w14:paraId="147DD65D" w14:textId="77777777" w:rsidR="0018418E" w:rsidRDefault="0018418E">
      <w:pPr>
        <w:spacing w:after="0"/>
        <w:rPr>
          <w:b/>
          <w:sz w:val="20"/>
          <w:szCs w:val="20"/>
        </w:rPr>
      </w:pPr>
    </w:p>
    <w:p w14:paraId="0CA7C408" w14:textId="0CF49ACF" w:rsidR="004620DE" w:rsidRDefault="0018418E" w:rsidP="0060615D">
      <w:pPr>
        <w:spacing w:after="0"/>
        <w:jc w:val="center"/>
        <w:rPr>
          <w:b/>
          <w:sz w:val="20"/>
          <w:szCs w:val="20"/>
        </w:rPr>
      </w:pPr>
      <w:r>
        <w:rPr>
          <w:noProof/>
        </w:rPr>
        <w:drawing>
          <wp:inline distT="0" distB="0" distL="0" distR="0" wp14:anchorId="1EE39F23" wp14:editId="2820AB5B">
            <wp:extent cx="6858000" cy="14516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1451610"/>
                    </a:xfrm>
                    <a:prstGeom prst="rect">
                      <a:avLst/>
                    </a:prstGeom>
                  </pic:spPr>
                </pic:pic>
              </a:graphicData>
            </a:graphic>
          </wp:inline>
        </w:drawing>
      </w:r>
    </w:p>
    <w:p w14:paraId="12C4B7B6" w14:textId="77777777" w:rsidR="0018418E" w:rsidRDefault="0018418E" w:rsidP="004620DE">
      <w:pPr>
        <w:spacing w:after="0"/>
        <w:rPr>
          <w:b/>
          <w:sz w:val="20"/>
          <w:szCs w:val="20"/>
        </w:rPr>
      </w:pPr>
    </w:p>
    <w:p w14:paraId="0676D640" w14:textId="42483C5E" w:rsidR="004620DE" w:rsidRDefault="00E155A4">
      <w:pPr>
        <w:spacing w:after="0"/>
        <w:rPr>
          <w:szCs w:val="20"/>
        </w:rPr>
      </w:pPr>
      <w:r w:rsidRPr="00B24254">
        <w:rPr>
          <w:szCs w:val="20"/>
        </w:rPr>
        <w:t xml:space="preserve">Enter the </w:t>
      </w:r>
      <w:r w:rsidR="004620DE" w:rsidRPr="00B24254">
        <w:rPr>
          <w:szCs w:val="20"/>
        </w:rPr>
        <w:t xml:space="preserve">desired name </w:t>
      </w:r>
      <w:r w:rsidRPr="00B24254">
        <w:rPr>
          <w:szCs w:val="20"/>
        </w:rPr>
        <w:t xml:space="preserve">(again) </w:t>
      </w:r>
      <w:r w:rsidR="004620DE" w:rsidRPr="00B24254">
        <w:rPr>
          <w:szCs w:val="20"/>
        </w:rPr>
        <w:t xml:space="preserve">in the top text box and let the search screen paint. Click the </w:t>
      </w:r>
      <w:r w:rsidR="0018418E" w:rsidRPr="00B24254">
        <w:rPr>
          <w:szCs w:val="20"/>
        </w:rPr>
        <w:t>far-left</w:t>
      </w:r>
      <w:r w:rsidR="004620DE" w:rsidRPr="00B24254">
        <w:rPr>
          <w:szCs w:val="20"/>
        </w:rPr>
        <w:t xml:space="preserve"> radio button to select the desired Name.</w:t>
      </w:r>
    </w:p>
    <w:p w14:paraId="6840CB0C" w14:textId="77777777" w:rsidR="00B24254" w:rsidRPr="00B24254" w:rsidRDefault="00B24254">
      <w:pPr>
        <w:spacing w:after="0"/>
        <w:rPr>
          <w:szCs w:val="20"/>
        </w:rPr>
      </w:pPr>
    </w:p>
    <w:p w14:paraId="28352673" w14:textId="5C5009B5" w:rsidR="004620DE" w:rsidRDefault="00F17735" w:rsidP="0060615D">
      <w:pPr>
        <w:spacing w:after="0"/>
        <w:jc w:val="center"/>
        <w:rPr>
          <w:sz w:val="20"/>
          <w:szCs w:val="20"/>
        </w:rPr>
      </w:pPr>
      <w:r>
        <w:rPr>
          <w:noProof/>
        </w:rPr>
        <w:drawing>
          <wp:inline distT="0" distB="0" distL="0" distR="0" wp14:anchorId="05914305" wp14:editId="3C9DEE35">
            <wp:extent cx="6858000" cy="11766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1176655"/>
                    </a:xfrm>
                    <a:prstGeom prst="rect">
                      <a:avLst/>
                    </a:prstGeom>
                  </pic:spPr>
                </pic:pic>
              </a:graphicData>
            </a:graphic>
          </wp:inline>
        </w:drawing>
      </w:r>
    </w:p>
    <w:p w14:paraId="1CEA67A5" w14:textId="77777777" w:rsidR="0093203C" w:rsidRDefault="0093203C">
      <w:pPr>
        <w:spacing w:after="0"/>
        <w:rPr>
          <w:sz w:val="20"/>
          <w:szCs w:val="20"/>
        </w:rPr>
      </w:pPr>
    </w:p>
    <w:p w14:paraId="63A24A94" w14:textId="07796B27" w:rsidR="00925030" w:rsidRPr="002264FD" w:rsidRDefault="00DA5FC3">
      <w:pPr>
        <w:spacing w:after="0"/>
        <w:rPr>
          <w:szCs w:val="20"/>
        </w:rPr>
      </w:pPr>
      <w:r w:rsidRPr="002264FD">
        <w:rPr>
          <w:szCs w:val="20"/>
        </w:rPr>
        <w:lastRenderedPageBreak/>
        <w:t>Once back in the Service Name Detail record, note t</w:t>
      </w:r>
      <w:r w:rsidR="009F59A1" w:rsidRPr="002264FD">
        <w:rPr>
          <w:szCs w:val="20"/>
        </w:rPr>
        <w:t xml:space="preserve">he </w:t>
      </w:r>
      <w:r w:rsidRPr="002264FD">
        <w:rPr>
          <w:szCs w:val="20"/>
        </w:rPr>
        <w:t xml:space="preserve">correct </w:t>
      </w:r>
      <w:r w:rsidR="009F59A1" w:rsidRPr="002264FD">
        <w:rPr>
          <w:szCs w:val="20"/>
        </w:rPr>
        <w:t>Org should already be listed. If you are adding a new service name, the Org does not auto-populate and would need to be added. Confirm Org</w:t>
      </w:r>
      <w:r w:rsidRPr="002264FD">
        <w:rPr>
          <w:szCs w:val="20"/>
        </w:rPr>
        <w:t xml:space="preserve"> listed is correct</w:t>
      </w:r>
      <w:r w:rsidR="009F59A1" w:rsidRPr="002264FD">
        <w:rPr>
          <w:szCs w:val="20"/>
        </w:rPr>
        <w:t xml:space="preserve"> then </w:t>
      </w:r>
      <w:r w:rsidR="004620DE" w:rsidRPr="002264FD">
        <w:rPr>
          <w:szCs w:val="20"/>
        </w:rPr>
        <w:t>click Save.</w:t>
      </w:r>
    </w:p>
    <w:p w14:paraId="3E413EBA" w14:textId="24A40957" w:rsidR="006109B3" w:rsidRDefault="0093203C" w:rsidP="0060615D">
      <w:pPr>
        <w:spacing w:after="0"/>
        <w:jc w:val="center"/>
        <w:rPr>
          <w:sz w:val="20"/>
          <w:szCs w:val="20"/>
        </w:rPr>
      </w:pPr>
      <w:r>
        <w:rPr>
          <w:noProof/>
        </w:rPr>
        <w:drawing>
          <wp:inline distT="0" distB="0" distL="0" distR="0" wp14:anchorId="0C10FA50" wp14:editId="7BAA7DFD">
            <wp:extent cx="5041557" cy="2789988"/>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61282" cy="2800904"/>
                    </a:xfrm>
                    <a:prstGeom prst="rect">
                      <a:avLst/>
                    </a:prstGeom>
                  </pic:spPr>
                </pic:pic>
              </a:graphicData>
            </a:graphic>
          </wp:inline>
        </w:drawing>
      </w:r>
    </w:p>
    <w:p w14:paraId="32327313" w14:textId="3D65D386" w:rsidR="00570BEB" w:rsidRDefault="00570BEB" w:rsidP="0027177B">
      <w:pPr>
        <w:pStyle w:val="Heading1"/>
      </w:pPr>
      <w:bookmarkStart w:id="8" w:name="_Toc531787941"/>
      <w:r>
        <w:t xml:space="preserve">Lapsing a </w:t>
      </w:r>
      <w:r w:rsidR="009F21D1">
        <w:t>License (NOT Primary License)</w:t>
      </w:r>
      <w:bookmarkEnd w:id="8"/>
    </w:p>
    <w:p w14:paraId="06707E25" w14:textId="77777777" w:rsidR="0027177B" w:rsidRPr="0027177B" w:rsidRDefault="0027177B" w:rsidP="006E5691">
      <w:pPr>
        <w:pStyle w:val="NoSpacing"/>
      </w:pPr>
    </w:p>
    <w:p w14:paraId="547579D1" w14:textId="388D3A69" w:rsidR="00570BEB" w:rsidRPr="002264FD" w:rsidRDefault="00570BEB" w:rsidP="00284125">
      <w:pPr>
        <w:pStyle w:val="ListParagraph"/>
        <w:numPr>
          <w:ilvl w:val="0"/>
          <w:numId w:val="16"/>
        </w:numPr>
        <w:rPr>
          <w:szCs w:val="20"/>
        </w:rPr>
      </w:pPr>
      <w:r w:rsidRPr="002264FD">
        <w:rPr>
          <w:szCs w:val="20"/>
        </w:rPr>
        <w:t>Access a given Organization</w:t>
      </w:r>
    </w:p>
    <w:p w14:paraId="18453A30" w14:textId="1D06A00B" w:rsidR="00F54EED" w:rsidRPr="002264FD" w:rsidRDefault="00F54EED" w:rsidP="00284125">
      <w:pPr>
        <w:pStyle w:val="ListParagraph"/>
        <w:numPr>
          <w:ilvl w:val="0"/>
          <w:numId w:val="16"/>
        </w:numPr>
        <w:rPr>
          <w:szCs w:val="20"/>
        </w:rPr>
      </w:pPr>
      <w:r w:rsidRPr="002264FD">
        <w:rPr>
          <w:szCs w:val="20"/>
        </w:rPr>
        <w:t>Scroll down to the Service Contracts and click the far-left link to the respective product Service Contract</w:t>
      </w:r>
    </w:p>
    <w:p w14:paraId="48678061" w14:textId="77777777" w:rsidR="00F54EED" w:rsidRPr="002264FD" w:rsidRDefault="00F54EED" w:rsidP="00F54EED">
      <w:pPr>
        <w:pStyle w:val="ListParagraph"/>
        <w:numPr>
          <w:ilvl w:val="0"/>
          <w:numId w:val="16"/>
        </w:numPr>
        <w:rPr>
          <w:szCs w:val="20"/>
        </w:rPr>
      </w:pPr>
      <w:r w:rsidRPr="002264FD">
        <w:rPr>
          <w:szCs w:val="20"/>
        </w:rPr>
        <w:t>Within the Service Contract, scroll down to Licenses</w:t>
      </w:r>
    </w:p>
    <w:p w14:paraId="4B371E0A" w14:textId="5F77CA1D" w:rsidR="00F54EED" w:rsidRDefault="00F54EED" w:rsidP="00284125">
      <w:pPr>
        <w:pStyle w:val="ListParagraph"/>
        <w:numPr>
          <w:ilvl w:val="0"/>
          <w:numId w:val="16"/>
        </w:numPr>
        <w:rPr>
          <w:szCs w:val="20"/>
        </w:rPr>
      </w:pPr>
      <w:r w:rsidRPr="002264FD">
        <w:rPr>
          <w:szCs w:val="20"/>
        </w:rPr>
        <w:t>Click the far-left “License Details” of the desired License (copy) you wish to lapse</w:t>
      </w:r>
    </w:p>
    <w:p w14:paraId="1191A5E9" w14:textId="77777777" w:rsidR="0013487B" w:rsidRPr="002264FD" w:rsidRDefault="0013487B" w:rsidP="0013487B">
      <w:pPr>
        <w:pStyle w:val="ListParagraph"/>
        <w:rPr>
          <w:szCs w:val="20"/>
        </w:rPr>
      </w:pPr>
    </w:p>
    <w:p w14:paraId="30D73CDC" w14:textId="2C2E0752" w:rsidR="009B1473" w:rsidRDefault="009B1473" w:rsidP="0027177B">
      <w:pPr>
        <w:pStyle w:val="ListParagraph"/>
        <w:jc w:val="center"/>
        <w:rPr>
          <w:sz w:val="20"/>
          <w:szCs w:val="20"/>
        </w:rPr>
      </w:pPr>
      <w:r>
        <w:rPr>
          <w:noProof/>
        </w:rPr>
        <w:drawing>
          <wp:inline distT="0" distB="0" distL="0" distR="0" wp14:anchorId="7A4319B0" wp14:editId="079E213F">
            <wp:extent cx="6001265" cy="1501428"/>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34547" cy="1509755"/>
                    </a:xfrm>
                    <a:prstGeom prst="rect">
                      <a:avLst/>
                    </a:prstGeom>
                  </pic:spPr>
                </pic:pic>
              </a:graphicData>
            </a:graphic>
          </wp:inline>
        </w:drawing>
      </w:r>
    </w:p>
    <w:p w14:paraId="7CDB9441" w14:textId="171E01AE" w:rsidR="0027177B" w:rsidRDefault="0027177B" w:rsidP="0027177B">
      <w:pPr>
        <w:pStyle w:val="ListParagraph"/>
        <w:jc w:val="center"/>
        <w:rPr>
          <w:sz w:val="20"/>
          <w:szCs w:val="20"/>
        </w:rPr>
      </w:pPr>
    </w:p>
    <w:p w14:paraId="75331D64" w14:textId="44FB7379" w:rsidR="0027177B" w:rsidRPr="00284125" w:rsidRDefault="0027177B" w:rsidP="0027177B">
      <w:pPr>
        <w:pStyle w:val="ListParagraph"/>
        <w:jc w:val="center"/>
        <w:rPr>
          <w:sz w:val="20"/>
          <w:szCs w:val="20"/>
        </w:rPr>
      </w:pPr>
      <w:r>
        <w:rPr>
          <w:noProof/>
        </w:rPr>
        <w:lastRenderedPageBreak/>
        <w:drawing>
          <wp:inline distT="0" distB="0" distL="0" distR="0" wp14:anchorId="7D89C364" wp14:editId="2919DCC0">
            <wp:extent cx="6433751" cy="3440865"/>
            <wp:effectExtent l="0" t="0" r="5715"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49282" cy="3449171"/>
                    </a:xfrm>
                    <a:prstGeom prst="rect">
                      <a:avLst/>
                    </a:prstGeom>
                  </pic:spPr>
                </pic:pic>
              </a:graphicData>
            </a:graphic>
          </wp:inline>
        </w:drawing>
      </w:r>
    </w:p>
    <w:p w14:paraId="1D978D26" w14:textId="0EED93F7" w:rsidR="00F54EED" w:rsidRPr="002264FD" w:rsidRDefault="00F54EED" w:rsidP="00F54EED">
      <w:pPr>
        <w:pStyle w:val="ListParagraph"/>
        <w:numPr>
          <w:ilvl w:val="0"/>
          <w:numId w:val="16"/>
        </w:numPr>
        <w:rPr>
          <w:szCs w:val="20"/>
        </w:rPr>
      </w:pPr>
      <w:r w:rsidRPr="002264FD">
        <w:rPr>
          <w:szCs w:val="20"/>
        </w:rPr>
        <w:t>With</w:t>
      </w:r>
      <w:r w:rsidR="0027177B" w:rsidRPr="002264FD">
        <w:rPr>
          <w:szCs w:val="20"/>
        </w:rPr>
        <w:t>in</w:t>
      </w:r>
      <w:r w:rsidRPr="002264FD">
        <w:rPr>
          <w:szCs w:val="20"/>
        </w:rPr>
        <w:t xml:space="preserve"> the License record, update “Status” from “Active” to “Lapsed”</w:t>
      </w:r>
    </w:p>
    <w:p w14:paraId="3F060029" w14:textId="15262523" w:rsidR="00F54EED" w:rsidRPr="002264FD" w:rsidRDefault="00F54EED" w:rsidP="00284125">
      <w:pPr>
        <w:pStyle w:val="ListParagraph"/>
        <w:numPr>
          <w:ilvl w:val="0"/>
          <w:numId w:val="16"/>
        </w:numPr>
        <w:rPr>
          <w:szCs w:val="20"/>
        </w:rPr>
      </w:pPr>
      <w:r w:rsidRPr="002264FD">
        <w:rPr>
          <w:szCs w:val="20"/>
        </w:rPr>
        <w:t>Update the “Lapsed D</w:t>
      </w:r>
      <w:r w:rsidR="00BB6F20" w:rsidRPr="002264FD">
        <w:rPr>
          <w:szCs w:val="20"/>
        </w:rPr>
        <w:t>ate 1” with the next Service Anniversary Date</w:t>
      </w:r>
      <w:r w:rsidRPr="002264FD" w:rsidDel="00F54EED">
        <w:rPr>
          <w:szCs w:val="20"/>
        </w:rPr>
        <w:t xml:space="preserve"> </w:t>
      </w:r>
    </w:p>
    <w:p w14:paraId="36D970A7" w14:textId="77777777" w:rsidR="00F54EED" w:rsidRPr="002264FD" w:rsidRDefault="00F54EED" w:rsidP="00F54EED">
      <w:pPr>
        <w:pStyle w:val="ListParagraph"/>
        <w:numPr>
          <w:ilvl w:val="0"/>
          <w:numId w:val="16"/>
        </w:numPr>
        <w:rPr>
          <w:szCs w:val="20"/>
        </w:rPr>
      </w:pPr>
      <w:r w:rsidRPr="002264FD">
        <w:rPr>
          <w:szCs w:val="20"/>
        </w:rPr>
        <w:t>Update “Lapse Reason 1” with the appropriate lapse reason from the drop-down menu</w:t>
      </w:r>
    </w:p>
    <w:p w14:paraId="1729ED25" w14:textId="5268CF81" w:rsidR="00F54EED" w:rsidRPr="002264FD" w:rsidRDefault="00F54EED" w:rsidP="00F54EED">
      <w:pPr>
        <w:pStyle w:val="ListParagraph"/>
        <w:numPr>
          <w:ilvl w:val="0"/>
          <w:numId w:val="16"/>
        </w:numPr>
        <w:rPr>
          <w:szCs w:val="20"/>
        </w:rPr>
      </w:pPr>
      <w:r w:rsidRPr="002264FD">
        <w:rPr>
          <w:szCs w:val="20"/>
        </w:rPr>
        <w:t>If “Lapsed Date 1/Lapse Reason 1” are already filled</w:t>
      </w:r>
      <w:r w:rsidR="0027177B" w:rsidRPr="002264FD">
        <w:rPr>
          <w:szCs w:val="20"/>
        </w:rPr>
        <w:t xml:space="preserve"> </w:t>
      </w:r>
      <w:r w:rsidRPr="002264FD">
        <w:rPr>
          <w:szCs w:val="20"/>
        </w:rPr>
        <w:t>in, continue to the next consecutive number to record the lapse and reason</w:t>
      </w:r>
      <w:r w:rsidR="0027177B" w:rsidRPr="002264FD">
        <w:rPr>
          <w:szCs w:val="20"/>
        </w:rPr>
        <w:t>. This is now located under the “Reinstatements” tab</w:t>
      </w:r>
    </w:p>
    <w:p w14:paraId="11902421" w14:textId="77777777" w:rsidR="00F54EED" w:rsidRPr="002264FD" w:rsidRDefault="00F54EED" w:rsidP="00F54EED">
      <w:pPr>
        <w:pStyle w:val="ListParagraph"/>
        <w:numPr>
          <w:ilvl w:val="0"/>
          <w:numId w:val="16"/>
        </w:numPr>
        <w:rPr>
          <w:szCs w:val="20"/>
        </w:rPr>
      </w:pPr>
      <w:r w:rsidRPr="002264FD">
        <w:rPr>
          <w:szCs w:val="20"/>
        </w:rPr>
        <w:t>Click the link back into the given Service Contract, scroll down to Service Names</w:t>
      </w:r>
    </w:p>
    <w:p w14:paraId="0053D167" w14:textId="16911017" w:rsidR="00B73056" w:rsidRPr="002264FD" w:rsidRDefault="00F54EED" w:rsidP="00B73056">
      <w:pPr>
        <w:pStyle w:val="ListParagraph"/>
        <w:numPr>
          <w:ilvl w:val="0"/>
          <w:numId w:val="16"/>
        </w:numPr>
        <w:rPr>
          <w:szCs w:val="20"/>
        </w:rPr>
      </w:pPr>
      <w:r w:rsidRPr="002264FD">
        <w:rPr>
          <w:szCs w:val="20"/>
        </w:rPr>
        <w:t>Click the “Service Name Detail” for the licensee that has lapsed</w:t>
      </w:r>
      <w:r w:rsidRPr="002264FD" w:rsidDel="00F54EED">
        <w:rPr>
          <w:szCs w:val="20"/>
        </w:rPr>
        <w:t xml:space="preserve"> </w:t>
      </w:r>
    </w:p>
    <w:p w14:paraId="56230F28" w14:textId="77777777" w:rsidR="00B73056" w:rsidRPr="00B73056" w:rsidRDefault="00B73056" w:rsidP="00B73056">
      <w:pPr>
        <w:pStyle w:val="ListParagraph"/>
        <w:rPr>
          <w:sz w:val="20"/>
          <w:szCs w:val="20"/>
        </w:rPr>
      </w:pPr>
    </w:p>
    <w:p w14:paraId="239497EC" w14:textId="4698526C" w:rsidR="00B73056" w:rsidRDefault="00B73056" w:rsidP="00B73056">
      <w:pPr>
        <w:pStyle w:val="ListParagraph"/>
        <w:jc w:val="center"/>
        <w:rPr>
          <w:sz w:val="20"/>
          <w:szCs w:val="20"/>
        </w:rPr>
      </w:pPr>
      <w:r>
        <w:rPr>
          <w:noProof/>
        </w:rPr>
        <w:drawing>
          <wp:inline distT="0" distB="0" distL="0" distR="0" wp14:anchorId="159E86AB" wp14:editId="04DFEF0A">
            <wp:extent cx="6198973" cy="123922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51396" cy="1249701"/>
                    </a:xfrm>
                    <a:prstGeom prst="rect">
                      <a:avLst/>
                    </a:prstGeom>
                  </pic:spPr>
                </pic:pic>
              </a:graphicData>
            </a:graphic>
          </wp:inline>
        </w:drawing>
      </w:r>
    </w:p>
    <w:p w14:paraId="5C9ED2FF" w14:textId="77777777" w:rsidR="00BF3339" w:rsidRPr="00284125" w:rsidRDefault="00BF3339" w:rsidP="00B73056">
      <w:pPr>
        <w:pStyle w:val="ListParagraph"/>
        <w:jc w:val="center"/>
        <w:rPr>
          <w:sz w:val="20"/>
          <w:szCs w:val="20"/>
        </w:rPr>
      </w:pPr>
    </w:p>
    <w:p w14:paraId="1D5913E1" w14:textId="0B120D51" w:rsidR="00F54EED" w:rsidRDefault="00F54EED" w:rsidP="00284125">
      <w:pPr>
        <w:pStyle w:val="ListParagraph"/>
        <w:numPr>
          <w:ilvl w:val="0"/>
          <w:numId w:val="16"/>
        </w:numPr>
        <w:rPr>
          <w:sz w:val="20"/>
          <w:szCs w:val="20"/>
        </w:rPr>
      </w:pPr>
      <w:r w:rsidRPr="002264FD">
        <w:rPr>
          <w:szCs w:val="20"/>
        </w:rPr>
        <w:t>Access the blue Edit drop-down menu in the top right of the Service Name, click Delete</w:t>
      </w:r>
      <w:r w:rsidRPr="002264FD" w:rsidDel="00F54EED">
        <w:rPr>
          <w:szCs w:val="20"/>
        </w:rPr>
        <w:t xml:space="preserve"> </w:t>
      </w:r>
    </w:p>
    <w:p w14:paraId="4E95A209" w14:textId="5D76034B" w:rsidR="003A6143" w:rsidRDefault="003A6143" w:rsidP="003A6143">
      <w:pPr>
        <w:pStyle w:val="ListParagraph"/>
        <w:rPr>
          <w:sz w:val="20"/>
          <w:szCs w:val="20"/>
        </w:rPr>
      </w:pPr>
    </w:p>
    <w:p w14:paraId="13692DCA" w14:textId="1E605251" w:rsidR="003A6143" w:rsidRDefault="003A6143" w:rsidP="0060615D">
      <w:pPr>
        <w:pStyle w:val="ListParagraph"/>
        <w:jc w:val="center"/>
        <w:rPr>
          <w:sz w:val="20"/>
          <w:szCs w:val="20"/>
        </w:rPr>
      </w:pPr>
      <w:r>
        <w:rPr>
          <w:noProof/>
        </w:rPr>
        <w:drawing>
          <wp:inline distT="0" distB="0" distL="0" distR="0" wp14:anchorId="7DD9B383" wp14:editId="6BC210D2">
            <wp:extent cx="4333461" cy="189295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95653" cy="1920124"/>
                    </a:xfrm>
                    <a:prstGeom prst="rect">
                      <a:avLst/>
                    </a:prstGeom>
                  </pic:spPr>
                </pic:pic>
              </a:graphicData>
            </a:graphic>
          </wp:inline>
        </w:drawing>
      </w:r>
    </w:p>
    <w:p w14:paraId="7042B25B" w14:textId="77777777" w:rsidR="003A6143" w:rsidRDefault="003A6143" w:rsidP="003A6143">
      <w:pPr>
        <w:pStyle w:val="ListParagraph"/>
        <w:rPr>
          <w:sz w:val="20"/>
          <w:szCs w:val="20"/>
        </w:rPr>
      </w:pPr>
    </w:p>
    <w:p w14:paraId="5777598E" w14:textId="40E4AFEE" w:rsidR="003149FE" w:rsidRDefault="003149FE" w:rsidP="00284125">
      <w:pPr>
        <w:pStyle w:val="ListParagraph"/>
        <w:numPr>
          <w:ilvl w:val="0"/>
          <w:numId w:val="16"/>
        </w:numPr>
        <w:rPr>
          <w:szCs w:val="20"/>
        </w:rPr>
      </w:pPr>
      <w:r w:rsidRPr="002264FD">
        <w:rPr>
          <w:szCs w:val="20"/>
        </w:rPr>
        <w:lastRenderedPageBreak/>
        <w:t>Mark Name as In</w:t>
      </w:r>
      <w:r w:rsidR="00133EC7" w:rsidRPr="002264FD">
        <w:rPr>
          <w:szCs w:val="20"/>
        </w:rPr>
        <w:t>a</w:t>
      </w:r>
      <w:r w:rsidRPr="002264FD">
        <w:rPr>
          <w:szCs w:val="20"/>
        </w:rPr>
        <w:t xml:space="preserve">ctive if </w:t>
      </w:r>
      <w:r w:rsidR="0033746F" w:rsidRPr="002264FD">
        <w:rPr>
          <w:szCs w:val="20"/>
        </w:rPr>
        <w:t>necessary,</w:t>
      </w:r>
      <w:r w:rsidR="00C0481A" w:rsidRPr="002264FD">
        <w:rPr>
          <w:szCs w:val="20"/>
        </w:rPr>
        <w:t xml:space="preserve"> by editing Name In</w:t>
      </w:r>
      <w:r w:rsidR="004A0E20" w:rsidRPr="002264FD">
        <w:rPr>
          <w:szCs w:val="20"/>
        </w:rPr>
        <w:t>a</w:t>
      </w:r>
      <w:r w:rsidR="00C0481A" w:rsidRPr="002264FD">
        <w:rPr>
          <w:szCs w:val="20"/>
        </w:rPr>
        <w:t>ctive Date on Name screen</w:t>
      </w:r>
    </w:p>
    <w:p w14:paraId="6AD8F44D" w14:textId="4AD8BDCD" w:rsidR="00723136" w:rsidRPr="00C2694E" w:rsidRDefault="00C2694E" w:rsidP="00284125">
      <w:pPr>
        <w:pStyle w:val="ListParagraph"/>
        <w:numPr>
          <w:ilvl w:val="0"/>
          <w:numId w:val="16"/>
        </w:numPr>
        <w:rPr>
          <w:b/>
          <w:color w:val="FF0000"/>
          <w:szCs w:val="20"/>
        </w:rPr>
      </w:pPr>
      <w:r>
        <w:rPr>
          <w:b/>
          <w:color w:val="FF0000"/>
          <w:szCs w:val="20"/>
        </w:rPr>
        <w:t>***</w:t>
      </w:r>
      <w:r w:rsidR="00CC4EDD" w:rsidRPr="00C2694E">
        <w:rPr>
          <w:b/>
          <w:color w:val="FF0000"/>
          <w:szCs w:val="20"/>
        </w:rPr>
        <w:t xml:space="preserve">PLEASE NOTE: </w:t>
      </w:r>
      <w:r w:rsidR="00723136" w:rsidRPr="00C2694E">
        <w:rPr>
          <w:b/>
          <w:color w:val="FF0000"/>
          <w:szCs w:val="20"/>
        </w:rPr>
        <w:t xml:space="preserve">Update </w:t>
      </w:r>
      <w:r>
        <w:rPr>
          <w:b/>
          <w:color w:val="FF0000"/>
          <w:szCs w:val="20"/>
        </w:rPr>
        <w:t>System Applications if necessary. For Example, updated number of registered users in PGM Anywhere</w:t>
      </w:r>
    </w:p>
    <w:p w14:paraId="16B223AF" w14:textId="7D972A29" w:rsidR="004B6468" w:rsidRPr="002264FD" w:rsidRDefault="00F54EED" w:rsidP="003A6143">
      <w:pPr>
        <w:ind w:left="360"/>
        <w:rPr>
          <w:b/>
          <w:color w:val="FF0000"/>
          <w:szCs w:val="20"/>
        </w:rPr>
      </w:pPr>
      <w:r w:rsidRPr="002264FD">
        <w:rPr>
          <w:b/>
          <w:color w:val="FF0000"/>
          <w:szCs w:val="20"/>
        </w:rPr>
        <w:t>NOTE THIS IS THE ONLY PLACE TO DELETE A RECORD!</w:t>
      </w:r>
    </w:p>
    <w:p w14:paraId="0294916D" w14:textId="517B283D" w:rsidR="00246F82" w:rsidRDefault="00246F82" w:rsidP="00426769">
      <w:pPr>
        <w:pStyle w:val="Heading1"/>
      </w:pPr>
      <w:bookmarkStart w:id="9" w:name="_Toc531787942"/>
      <w:r>
        <w:t>Reinstating a License (NOT Primary License)</w:t>
      </w:r>
      <w:bookmarkEnd w:id="9"/>
    </w:p>
    <w:p w14:paraId="26EA1C7F" w14:textId="77777777" w:rsidR="00246F82" w:rsidRPr="002264FD" w:rsidRDefault="00246F82" w:rsidP="00246F82">
      <w:pPr>
        <w:pStyle w:val="ListParagraph"/>
        <w:numPr>
          <w:ilvl w:val="0"/>
          <w:numId w:val="28"/>
        </w:numPr>
        <w:rPr>
          <w:szCs w:val="20"/>
        </w:rPr>
      </w:pPr>
      <w:r w:rsidRPr="002264FD">
        <w:rPr>
          <w:szCs w:val="20"/>
        </w:rPr>
        <w:t>Access a given Organization</w:t>
      </w:r>
    </w:p>
    <w:p w14:paraId="7E53ECA1" w14:textId="77777777" w:rsidR="00246F82" w:rsidRPr="002264FD" w:rsidRDefault="00246F82" w:rsidP="00246F82">
      <w:pPr>
        <w:pStyle w:val="ListParagraph"/>
        <w:numPr>
          <w:ilvl w:val="0"/>
          <w:numId w:val="28"/>
        </w:numPr>
        <w:rPr>
          <w:szCs w:val="20"/>
        </w:rPr>
      </w:pPr>
      <w:r w:rsidRPr="002264FD">
        <w:rPr>
          <w:szCs w:val="20"/>
        </w:rPr>
        <w:t>Scroll down to the Service Contracts and click the far-left link to the respective product Service Contract</w:t>
      </w:r>
    </w:p>
    <w:p w14:paraId="74A9DB0A" w14:textId="77777777" w:rsidR="00246F82" w:rsidRPr="002264FD" w:rsidRDefault="00246F82" w:rsidP="00246F82">
      <w:pPr>
        <w:pStyle w:val="ListParagraph"/>
        <w:numPr>
          <w:ilvl w:val="0"/>
          <w:numId w:val="28"/>
        </w:numPr>
        <w:rPr>
          <w:szCs w:val="20"/>
        </w:rPr>
      </w:pPr>
      <w:r w:rsidRPr="002264FD">
        <w:rPr>
          <w:szCs w:val="20"/>
        </w:rPr>
        <w:t>Within the Service Contract, scroll down to Licenses</w:t>
      </w:r>
    </w:p>
    <w:p w14:paraId="334506E5" w14:textId="22247D5D" w:rsidR="00246F82" w:rsidRPr="002264FD" w:rsidRDefault="00246F82" w:rsidP="00246F82">
      <w:pPr>
        <w:pStyle w:val="ListParagraph"/>
        <w:numPr>
          <w:ilvl w:val="0"/>
          <w:numId w:val="28"/>
        </w:numPr>
        <w:rPr>
          <w:szCs w:val="20"/>
        </w:rPr>
      </w:pPr>
      <w:r w:rsidRPr="002264FD">
        <w:rPr>
          <w:szCs w:val="20"/>
        </w:rPr>
        <w:t xml:space="preserve">Click the far-left “License Details” of the desired </w:t>
      </w:r>
      <w:r w:rsidR="00753E8F" w:rsidRPr="002264FD">
        <w:rPr>
          <w:szCs w:val="20"/>
        </w:rPr>
        <w:t>License (copy) you wish to reinstate (using the appropriate Copy Number if there are multiple lapsed licenses).</w:t>
      </w:r>
    </w:p>
    <w:p w14:paraId="6CEA1CF8" w14:textId="77777777" w:rsidR="00E72312" w:rsidRDefault="00E72312" w:rsidP="00E72312">
      <w:pPr>
        <w:pStyle w:val="ListParagraph"/>
        <w:rPr>
          <w:sz w:val="20"/>
          <w:szCs w:val="20"/>
        </w:rPr>
      </w:pPr>
    </w:p>
    <w:p w14:paraId="752EF1B4" w14:textId="6C663B2B" w:rsidR="00426769" w:rsidRDefault="00426769" w:rsidP="0060615D">
      <w:pPr>
        <w:pStyle w:val="ListParagraph"/>
        <w:jc w:val="center"/>
        <w:rPr>
          <w:sz w:val="20"/>
          <w:szCs w:val="20"/>
        </w:rPr>
      </w:pPr>
      <w:r>
        <w:rPr>
          <w:noProof/>
        </w:rPr>
        <w:drawing>
          <wp:inline distT="0" distB="0" distL="0" distR="0" wp14:anchorId="0BDFDE3D" wp14:editId="2C02A6A9">
            <wp:extent cx="5461686" cy="16200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70331" cy="1622624"/>
                    </a:xfrm>
                    <a:prstGeom prst="rect">
                      <a:avLst/>
                    </a:prstGeom>
                  </pic:spPr>
                </pic:pic>
              </a:graphicData>
            </a:graphic>
          </wp:inline>
        </w:drawing>
      </w:r>
    </w:p>
    <w:p w14:paraId="28F8E22D" w14:textId="77777777" w:rsidR="00E72312" w:rsidRPr="00284125" w:rsidRDefault="00E72312" w:rsidP="00426769">
      <w:pPr>
        <w:pStyle w:val="ListParagraph"/>
        <w:rPr>
          <w:sz w:val="20"/>
          <w:szCs w:val="20"/>
        </w:rPr>
      </w:pPr>
    </w:p>
    <w:p w14:paraId="7A264732" w14:textId="5C9C2B71" w:rsidR="00246F82" w:rsidRPr="002264FD" w:rsidRDefault="00246F82" w:rsidP="00246F82">
      <w:pPr>
        <w:pStyle w:val="ListParagraph"/>
        <w:numPr>
          <w:ilvl w:val="0"/>
          <w:numId w:val="28"/>
        </w:numPr>
        <w:rPr>
          <w:szCs w:val="20"/>
        </w:rPr>
      </w:pPr>
      <w:r w:rsidRPr="002264FD">
        <w:rPr>
          <w:szCs w:val="20"/>
        </w:rPr>
        <w:t>With</w:t>
      </w:r>
      <w:r w:rsidR="00E72312" w:rsidRPr="002264FD">
        <w:rPr>
          <w:szCs w:val="20"/>
        </w:rPr>
        <w:t>in</w:t>
      </w:r>
      <w:r w:rsidRPr="002264FD">
        <w:rPr>
          <w:szCs w:val="20"/>
        </w:rPr>
        <w:t xml:space="preserve"> the</w:t>
      </w:r>
      <w:r w:rsidR="00BD5751" w:rsidRPr="002264FD">
        <w:rPr>
          <w:szCs w:val="20"/>
        </w:rPr>
        <w:t xml:space="preserve"> License record, update “Status” from “Lapsed”</w:t>
      </w:r>
      <w:r w:rsidRPr="002264FD">
        <w:rPr>
          <w:szCs w:val="20"/>
        </w:rPr>
        <w:t xml:space="preserve"> to “</w:t>
      </w:r>
      <w:r w:rsidR="00BD5751" w:rsidRPr="002264FD">
        <w:rPr>
          <w:szCs w:val="20"/>
        </w:rPr>
        <w:t xml:space="preserve">Active” </w:t>
      </w:r>
    </w:p>
    <w:p w14:paraId="2986385C" w14:textId="7C7434CD" w:rsidR="00246F82" w:rsidRPr="002264FD" w:rsidRDefault="00246F82" w:rsidP="00246F82">
      <w:pPr>
        <w:pStyle w:val="ListParagraph"/>
        <w:numPr>
          <w:ilvl w:val="0"/>
          <w:numId w:val="28"/>
        </w:numPr>
        <w:rPr>
          <w:szCs w:val="20"/>
        </w:rPr>
      </w:pPr>
      <w:r w:rsidRPr="002264FD">
        <w:rPr>
          <w:szCs w:val="20"/>
        </w:rPr>
        <w:t>Update the “</w:t>
      </w:r>
      <w:r w:rsidR="00BD5751" w:rsidRPr="002264FD">
        <w:rPr>
          <w:szCs w:val="20"/>
        </w:rPr>
        <w:t>Reins</w:t>
      </w:r>
      <w:r w:rsidRPr="002264FD">
        <w:rPr>
          <w:szCs w:val="20"/>
        </w:rPr>
        <w:t xml:space="preserve"> Date 1” with the appropriate date</w:t>
      </w:r>
    </w:p>
    <w:p w14:paraId="111A982F" w14:textId="444CF25B" w:rsidR="00E72312" w:rsidRDefault="00E72312" w:rsidP="00E72312">
      <w:pPr>
        <w:pStyle w:val="ListParagraph"/>
        <w:rPr>
          <w:sz w:val="20"/>
          <w:szCs w:val="20"/>
        </w:rPr>
      </w:pPr>
    </w:p>
    <w:p w14:paraId="56FA5823" w14:textId="09B8C954" w:rsidR="00E72312" w:rsidRDefault="00E72312" w:rsidP="0060615D">
      <w:pPr>
        <w:pStyle w:val="ListParagraph"/>
        <w:jc w:val="center"/>
        <w:rPr>
          <w:sz w:val="20"/>
          <w:szCs w:val="20"/>
        </w:rPr>
      </w:pPr>
      <w:r>
        <w:rPr>
          <w:noProof/>
        </w:rPr>
        <w:drawing>
          <wp:inline distT="0" distB="0" distL="0" distR="0" wp14:anchorId="111052F7" wp14:editId="47DFBB40">
            <wp:extent cx="5247503" cy="2034379"/>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94150" cy="2052463"/>
                    </a:xfrm>
                    <a:prstGeom prst="rect">
                      <a:avLst/>
                    </a:prstGeom>
                  </pic:spPr>
                </pic:pic>
              </a:graphicData>
            </a:graphic>
          </wp:inline>
        </w:drawing>
      </w:r>
    </w:p>
    <w:p w14:paraId="2FAC8355" w14:textId="01A2127C" w:rsidR="00E72312" w:rsidRPr="002264FD" w:rsidRDefault="00246F82" w:rsidP="00E72312">
      <w:pPr>
        <w:pStyle w:val="ListParagraph"/>
        <w:numPr>
          <w:ilvl w:val="0"/>
          <w:numId w:val="28"/>
        </w:numPr>
        <w:rPr>
          <w:szCs w:val="20"/>
        </w:rPr>
      </w:pPr>
      <w:r w:rsidRPr="002264FD">
        <w:rPr>
          <w:szCs w:val="20"/>
        </w:rPr>
        <w:t>If “</w:t>
      </w:r>
      <w:r w:rsidR="00BD5751" w:rsidRPr="002264FD">
        <w:rPr>
          <w:szCs w:val="20"/>
        </w:rPr>
        <w:t>Reins Date 1 is</w:t>
      </w:r>
      <w:r w:rsidRPr="002264FD">
        <w:rPr>
          <w:szCs w:val="20"/>
        </w:rPr>
        <w:t xml:space="preserve"> already filled-in, continue to the next c</w:t>
      </w:r>
      <w:r w:rsidR="00BD5751" w:rsidRPr="002264FD">
        <w:rPr>
          <w:szCs w:val="20"/>
        </w:rPr>
        <w:t>onsecutive number to record</w:t>
      </w:r>
      <w:r w:rsidR="00E72312" w:rsidRPr="002264FD">
        <w:rPr>
          <w:szCs w:val="20"/>
        </w:rPr>
        <w:t>. The rest of reinstatements are under the “Reinstatements” tab under License Details</w:t>
      </w:r>
    </w:p>
    <w:p w14:paraId="3F9929AF" w14:textId="3D6C5FC0" w:rsidR="00E72312" w:rsidRPr="002264FD" w:rsidRDefault="00E72312" w:rsidP="00246F82">
      <w:pPr>
        <w:pStyle w:val="ListParagraph"/>
        <w:numPr>
          <w:ilvl w:val="0"/>
          <w:numId w:val="28"/>
        </w:numPr>
        <w:rPr>
          <w:szCs w:val="20"/>
        </w:rPr>
      </w:pPr>
      <w:r w:rsidRPr="002264FD">
        <w:rPr>
          <w:b/>
          <w:szCs w:val="20"/>
        </w:rPr>
        <w:t>PLEASE NOTE</w:t>
      </w:r>
      <w:r w:rsidRPr="002264FD">
        <w:rPr>
          <w:szCs w:val="20"/>
        </w:rPr>
        <w:t xml:space="preserve"> that the Service Fee is correct for the license you are reinstating. You may need to update.</w:t>
      </w:r>
    </w:p>
    <w:p w14:paraId="4E4922AF" w14:textId="500BC8F0" w:rsidR="00F54EED" w:rsidRPr="002264FD" w:rsidRDefault="00BD5751" w:rsidP="00570BEB">
      <w:pPr>
        <w:pStyle w:val="ListParagraph"/>
        <w:numPr>
          <w:ilvl w:val="0"/>
          <w:numId w:val="28"/>
        </w:numPr>
        <w:rPr>
          <w:szCs w:val="20"/>
        </w:rPr>
      </w:pPr>
      <w:r w:rsidRPr="002264FD">
        <w:rPr>
          <w:szCs w:val="20"/>
        </w:rPr>
        <w:t>Click Save</w:t>
      </w:r>
    </w:p>
    <w:p w14:paraId="4728B77F" w14:textId="6F2887A3" w:rsidR="00225546" w:rsidRDefault="00225546" w:rsidP="00BA689F">
      <w:pPr>
        <w:pStyle w:val="Heading1"/>
      </w:pPr>
      <w:bookmarkStart w:id="10" w:name="_Toc531787943"/>
      <w:r>
        <w:t>Adding a License (NOT Primary License)</w:t>
      </w:r>
      <w:bookmarkEnd w:id="10"/>
    </w:p>
    <w:p w14:paraId="001460E0" w14:textId="77777777" w:rsidR="00225546" w:rsidRPr="002264FD" w:rsidRDefault="00225546" w:rsidP="00225546">
      <w:pPr>
        <w:pStyle w:val="ListParagraph"/>
        <w:numPr>
          <w:ilvl w:val="0"/>
          <w:numId w:val="29"/>
        </w:numPr>
        <w:rPr>
          <w:szCs w:val="20"/>
        </w:rPr>
      </w:pPr>
      <w:r w:rsidRPr="002264FD">
        <w:rPr>
          <w:szCs w:val="20"/>
        </w:rPr>
        <w:t>Access a given Organization</w:t>
      </w:r>
    </w:p>
    <w:p w14:paraId="28D52DC5" w14:textId="77777777" w:rsidR="00225546" w:rsidRPr="002264FD" w:rsidRDefault="00225546" w:rsidP="00225546">
      <w:pPr>
        <w:pStyle w:val="ListParagraph"/>
        <w:numPr>
          <w:ilvl w:val="0"/>
          <w:numId w:val="29"/>
        </w:numPr>
        <w:rPr>
          <w:szCs w:val="20"/>
        </w:rPr>
      </w:pPr>
      <w:r w:rsidRPr="002264FD">
        <w:rPr>
          <w:szCs w:val="20"/>
        </w:rPr>
        <w:t>Scroll down to the Service Contracts and click the far-left link to the respective product Service Contract</w:t>
      </w:r>
    </w:p>
    <w:p w14:paraId="1549A17B" w14:textId="33631787" w:rsidR="00225546" w:rsidRPr="002264FD" w:rsidRDefault="00225546" w:rsidP="00225546">
      <w:pPr>
        <w:pStyle w:val="ListParagraph"/>
        <w:numPr>
          <w:ilvl w:val="0"/>
          <w:numId w:val="29"/>
        </w:numPr>
        <w:rPr>
          <w:szCs w:val="20"/>
        </w:rPr>
      </w:pPr>
      <w:r w:rsidRPr="002264FD">
        <w:rPr>
          <w:szCs w:val="20"/>
        </w:rPr>
        <w:t>Within the Service Contract, scroll down to Licenses</w:t>
      </w:r>
      <w:r w:rsidR="003C4A9B" w:rsidRPr="002264FD">
        <w:rPr>
          <w:szCs w:val="20"/>
        </w:rPr>
        <w:t xml:space="preserve"> and click the + </w:t>
      </w:r>
    </w:p>
    <w:p w14:paraId="7B8A7293" w14:textId="21681413" w:rsidR="006D703A" w:rsidRPr="006D703A" w:rsidRDefault="006D703A" w:rsidP="0060615D">
      <w:pPr>
        <w:jc w:val="center"/>
        <w:rPr>
          <w:sz w:val="20"/>
          <w:szCs w:val="20"/>
        </w:rPr>
      </w:pPr>
      <w:r>
        <w:rPr>
          <w:noProof/>
        </w:rPr>
        <w:lastRenderedPageBreak/>
        <w:drawing>
          <wp:inline distT="0" distB="0" distL="0" distR="0" wp14:anchorId="30D6EEBA" wp14:editId="40553046">
            <wp:extent cx="6858000" cy="91948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919480"/>
                    </a:xfrm>
                    <a:prstGeom prst="rect">
                      <a:avLst/>
                    </a:prstGeom>
                  </pic:spPr>
                </pic:pic>
              </a:graphicData>
            </a:graphic>
          </wp:inline>
        </w:drawing>
      </w:r>
    </w:p>
    <w:p w14:paraId="4DB40A8C" w14:textId="7C623834" w:rsidR="001F41D5" w:rsidRPr="002264FD" w:rsidRDefault="001F41D5" w:rsidP="00225546">
      <w:pPr>
        <w:pStyle w:val="ListParagraph"/>
        <w:numPr>
          <w:ilvl w:val="0"/>
          <w:numId w:val="29"/>
        </w:numPr>
        <w:rPr>
          <w:szCs w:val="20"/>
        </w:rPr>
      </w:pPr>
      <w:r w:rsidRPr="002264FD">
        <w:rPr>
          <w:szCs w:val="20"/>
        </w:rPr>
        <w:t>Click the drop down to Search and Select the Organization Name</w:t>
      </w:r>
    </w:p>
    <w:p w14:paraId="5F131335" w14:textId="2CC3220C" w:rsidR="001F41D5" w:rsidRPr="002264FD" w:rsidRDefault="001F41D5" w:rsidP="00225546">
      <w:pPr>
        <w:pStyle w:val="ListParagraph"/>
        <w:numPr>
          <w:ilvl w:val="0"/>
          <w:numId w:val="29"/>
        </w:numPr>
        <w:rPr>
          <w:szCs w:val="20"/>
        </w:rPr>
      </w:pPr>
      <w:r w:rsidRPr="002264FD">
        <w:rPr>
          <w:szCs w:val="20"/>
        </w:rPr>
        <w:t>Add the Copy Number and Service Fee</w:t>
      </w:r>
    </w:p>
    <w:p w14:paraId="50AA3514" w14:textId="54FE01C5" w:rsidR="001F41D5" w:rsidRPr="002264FD" w:rsidRDefault="001F41D5" w:rsidP="00225546">
      <w:pPr>
        <w:pStyle w:val="ListParagraph"/>
        <w:numPr>
          <w:ilvl w:val="0"/>
          <w:numId w:val="29"/>
        </w:numPr>
        <w:rPr>
          <w:szCs w:val="20"/>
        </w:rPr>
      </w:pPr>
      <w:r w:rsidRPr="002264FD">
        <w:rPr>
          <w:szCs w:val="20"/>
        </w:rPr>
        <w:t>Select PG Calc Product from the drop down</w:t>
      </w:r>
    </w:p>
    <w:p w14:paraId="2F96D37C" w14:textId="07FA3F4D" w:rsidR="001F41D5" w:rsidRPr="002264FD" w:rsidRDefault="001F41D5" w:rsidP="00225546">
      <w:pPr>
        <w:pStyle w:val="ListParagraph"/>
        <w:numPr>
          <w:ilvl w:val="0"/>
          <w:numId w:val="29"/>
        </w:numPr>
        <w:rPr>
          <w:szCs w:val="20"/>
        </w:rPr>
      </w:pPr>
      <w:r w:rsidRPr="002264FD">
        <w:rPr>
          <w:szCs w:val="20"/>
        </w:rPr>
        <w:t xml:space="preserve">Fill in Associated Service Code </w:t>
      </w:r>
      <w:r w:rsidR="00441547" w:rsidRPr="002264FD">
        <w:rPr>
          <w:szCs w:val="20"/>
        </w:rPr>
        <w:t xml:space="preserve">and License Code </w:t>
      </w:r>
      <w:r w:rsidRPr="002264FD">
        <w:rPr>
          <w:szCs w:val="20"/>
        </w:rPr>
        <w:t>(ex. PGMLA for additional PGM license)</w:t>
      </w:r>
    </w:p>
    <w:p w14:paraId="4296A8DB" w14:textId="76258223" w:rsidR="001F41D5" w:rsidRPr="002264FD" w:rsidRDefault="001F41D5" w:rsidP="00225546">
      <w:pPr>
        <w:pStyle w:val="ListParagraph"/>
        <w:numPr>
          <w:ilvl w:val="0"/>
          <w:numId w:val="29"/>
        </w:numPr>
        <w:rPr>
          <w:szCs w:val="20"/>
        </w:rPr>
      </w:pPr>
      <w:r w:rsidRPr="002264FD">
        <w:rPr>
          <w:szCs w:val="20"/>
        </w:rPr>
        <w:t>Change “Status to “Active”</w:t>
      </w:r>
    </w:p>
    <w:p w14:paraId="19DBD0D3" w14:textId="5DBCEADD" w:rsidR="001F41D5" w:rsidRPr="002264FD" w:rsidRDefault="001F41D5" w:rsidP="0060615D">
      <w:pPr>
        <w:pStyle w:val="ListParagraph"/>
        <w:numPr>
          <w:ilvl w:val="0"/>
          <w:numId w:val="29"/>
        </w:numPr>
        <w:rPr>
          <w:szCs w:val="20"/>
        </w:rPr>
      </w:pPr>
      <w:r w:rsidRPr="002264FD">
        <w:rPr>
          <w:szCs w:val="20"/>
        </w:rPr>
        <w:t>Fill in Sale Date</w:t>
      </w:r>
    </w:p>
    <w:p w14:paraId="338B1181" w14:textId="734FBA39" w:rsidR="0060615D" w:rsidRPr="0060615D" w:rsidRDefault="0060615D" w:rsidP="0060615D">
      <w:pPr>
        <w:jc w:val="center"/>
        <w:rPr>
          <w:sz w:val="20"/>
          <w:szCs w:val="20"/>
        </w:rPr>
      </w:pPr>
      <w:r>
        <w:rPr>
          <w:noProof/>
        </w:rPr>
        <w:drawing>
          <wp:inline distT="0" distB="0" distL="0" distR="0" wp14:anchorId="54A811D2" wp14:editId="6644190F">
            <wp:extent cx="6458465" cy="2753818"/>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8410" cy="2762322"/>
                    </a:xfrm>
                    <a:prstGeom prst="rect">
                      <a:avLst/>
                    </a:prstGeom>
                  </pic:spPr>
                </pic:pic>
              </a:graphicData>
            </a:graphic>
          </wp:inline>
        </w:drawing>
      </w:r>
    </w:p>
    <w:p w14:paraId="7B11E43F" w14:textId="76F1CC4F" w:rsidR="001F41D5" w:rsidRPr="00CC11B0" w:rsidRDefault="001F41D5" w:rsidP="00225546">
      <w:pPr>
        <w:pStyle w:val="ListParagraph"/>
        <w:numPr>
          <w:ilvl w:val="0"/>
          <w:numId w:val="29"/>
        </w:numPr>
        <w:rPr>
          <w:szCs w:val="20"/>
        </w:rPr>
      </w:pPr>
      <w:r w:rsidRPr="00CC11B0">
        <w:rPr>
          <w:szCs w:val="20"/>
        </w:rPr>
        <w:t xml:space="preserve">Click </w:t>
      </w:r>
      <w:r w:rsidR="00CC11B0">
        <w:rPr>
          <w:szCs w:val="20"/>
        </w:rPr>
        <w:t>s</w:t>
      </w:r>
      <w:r w:rsidRPr="00CC11B0">
        <w:rPr>
          <w:szCs w:val="20"/>
        </w:rPr>
        <w:t>ave</w:t>
      </w:r>
      <w:r w:rsidR="00CC11B0">
        <w:rPr>
          <w:szCs w:val="20"/>
        </w:rPr>
        <w:t>.</w:t>
      </w:r>
    </w:p>
    <w:p w14:paraId="54A15EA1" w14:textId="77777777" w:rsidR="00225546" w:rsidRDefault="00225546" w:rsidP="00570BEB"/>
    <w:p w14:paraId="225B42BE" w14:textId="77777777" w:rsidR="009F21D1" w:rsidRDefault="009F21D1" w:rsidP="009F21D1">
      <w:pPr>
        <w:pStyle w:val="Heading1"/>
      </w:pPr>
      <w:bookmarkStart w:id="11" w:name="_Toc531787944"/>
      <w:r>
        <w:t>Making a Name Inactive</w:t>
      </w:r>
      <w:bookmarkEnd w:id="11"/>
    </w:p>
    <w:p w14:paraId="221C2CF2" w14:textId="77777777" w:rsidR="009F21D1" w:rsidRDefault="009F21D1" w:rsidP="006E5691">
      <w:pPr>
        <w:pStyle w:val="NoSpacing"/>
      </w:pPr>
    </w:p>
    <w:p w14:paraId="2DF5030D" w14:textId="519E8789" w:rsidR="009F21D1" w:rsidRDefault="009F21D1" w:rsidP="00284125">
      <w:pPr>
        <w:pStyle w:val="ListParagraph"/>
        <w:numPr>
          <w:ilvl w:val="0"/>
          <w:numId w:val="17"/>
        </w:numPr>
      </w:pPr>
      <w:r>
        <w:t xml:space="preserve">Access the Name to make inactive (see </w:t>
      </w:r>
      <w:r w:rsidR="002264FD">
        <w:t>“S</w:t>
      </w:r>
      <w:r>
        <w:t>earch for a Name</w:t>
      </w:r>
      <w:r w:rsidR="002264FD">
        <w:t>”</w:t>
      </w:r>
      <w:r>
        <w:t>)</w:t>
      </w:r>
      <w:r w:rsidR="00D37FEC">
        <w:t>.</w:t>
      </w:r>
    </w:p>
    <w:p w14:paraId="2BC21900" w14:textId="3A184F14" w:rsidR="001932C6" w:rsidRDefault="001932C6" w:rsidP="00284125">
      <w:pPr>
        <w:pStyle w:val="ListParagraph"/>
        <w:numPr>
          <w:ilvl w:val="0"/>
          <w:numId w:val="17"/>
        </w:numPr>
      </w:pPr>
      <w:r>
        <w:t>“Name Inactive Date” is located at the top right of a given Name record</w:t>
      </w:r>
      <w:r w:rsidR="00D37FEC">
        <w:t>.</w:t>
      </w:r>
    </w:p>
    <w:p w14:paraId="780205A9" w14:textId="28A9C4C2" w:rsidR="004C7869" w:rsidRDefault="004C7869" w:rsidP="004C7869">
      <w:pPr>
        <w:pStyle w:val="ListParagraph"/>
        <w:jc w:val="center"/>
      </w:pPr>
      <w:r>
        <w:rPr>
          <w:noProof/>
        </w:rPr>
        <w:drawing>
          <wp:inline distT="0" distB="0" distL="0" distR="0" wp14:anchorId="13EE15FA" wp14:editId="02AFD40C">
            <wp:extent cx="5993027" cy="1705238"/>
            <wp:effectExtent l="0" t="0" r="825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05526" cy="1708795"/>
                    </a:xfrm>
                    <a:prstGeom prst="rect">
                      <a:avLst/>
                    </a:prstGeom>
                  </pic:spPr>
                </pic:pic>
              </a:graphicData>
            </a:graphic>
          </wp:inline>
        </w:drawing>
      </w:r>
    </w:p>
    <w:p w14:paraId="1AB7329C" w14:textId="77777777" w:rsidR="004C7869" w:rsidRDefault="004C7869" w:rsidP="004C7869">
      <w:pPr>
        <w:pStyle w:val="ListParagraph"/>
      </w:pPr>
    </w:p>
    <w:p w14:paraId="028FC0EF" w14:textId="03A70931" w:rsidR="001932C6" w:rsidRDefault="001932C6" w:rsidP="00284125">
      <w:pPr>
        <w:pStyle w:val="ListParagraph"/>
        <w:numPr>
          <w:ilvl w:val="0"/>
          <w:numId w:val="17"/>
        </w:numPr>
      </w:pPr>
      <w:r>
        <w:t>Edit the field by clicking on “Name Inactive Date” and a calendar will appear</w:t>
      </w:r>
      <w:r w:rsidR="00D37FEC">
        <w:t>.</w:t>
      </w:r>
    </w:p>
    <w:p w14:paraId="3E829489" w14:textId="5F085A0A" w:rsidR="001932C6" w:rsidRDefault="001932C6" w:rsidP="00284125">
      <w:pPr>
        <w:pStyle w:val="ListParagraph"/>
        <w:numPr>
          <w:ilvl w:val="0"/>
          <w:numId w:val="17"/>
        </w:numPr>
      </w:pPr>
      <w:r>
        <w:lastRenderedPageBreak/>
        <w:t xml:space="preserve">Enter the appropriate date and </w:t>
      </w:r>
      <w:r w:rsidR="004C7869">
        <w:t>s</w:t>
      </w:r>
      <w:r>
        <w:t>ave</w:t>
      </w:r>
      <w:r w:rsidR="00D37FEC">
        <w:t>.</w:t>
      </w:r>
    </w:p>
    <w:p w14:paraId="39535808" w14:textId="070BD185" w:rsidR="00AB360A" w:rsidRDefault="001932C6" w:rsidP="009F21D1">
      <w:pPr>
        <w:pStyle w:val="ListParagraph"/>
        <w:numPr>
          <w:ilvl w:val="0"/>
          <w:numId w:val="17"/>
        </w:numPr>
      </w:pPr>
      <w:r>
        <w:t xml:space="preserve">See </w:t>
      </w:r>
      <w:r w:rsidR="004C7869">
        <w:t>“L</w:t>
      </w:r>
      <w:r>
        <w:t>apsing a License</w:t>
      </w:r>
      <w:r w:rsidR="004C7869">
        <w:t>”</w:t>
      </w:r>
      <w:r>
        <w:t xml:space="preserve"> instructions if this Name was associated with a Service Contract (Service Name – User) to delete the appropriate Service Name</w:t>
      </w:r>
      <w:r w:rsidR="00D37FEC">
        <w:t>.</w:t>
      </w:r>
    </w:p>
    <w:p w14:paraId="6B717D42" w14:textId="1B906941" w:rsidR="00FE4EDA" w:rsidRDefault="00FE4EDA" w:rsidP="009F21D1">
      <w:pPr>
        <w:pStyle w:val="ListParagraph"/>
        <w:numPr>
          <w:ilvl w:val="0"/>
          <w:numId w:val="17"/>
        </w:numPr>
      </w:pPr>
      <w:r>
        <w:t>If Name is associated with any outstanding invoices, please rectify and update to new contact’s Name.</w:t>
      </w:r>
    </w:p>
    <w:p w14:paraId="04AE6D2F" w14:textId="26A8759D" w:rsidR="00722722" w:rsidRDefault="005A4C32" w:rsidP="00D37FEC">
      <w:pPr>
        <w:pStyle w:val="Heading1"/>
      </w:pPr>
      <w:bookmarkStart w:id="12" w:name="_Toc531787945"/>
      <w:r>
        <w:t>Deleting Service Name Without Making Name Inactive</w:t>
      </w:r>
      <w:bookmarkEnd w:id="12"/>
    </w:p>
    <w:p w14:paraId="5894CBD4" w14:textId="30F2FEBD" w:rsidR="002D28FB" w:rsidRDefault="00722722" w:rsidP="00D37FEC">
      <w:pPr>
        <w:pStyle w:val="ListParagraph"/>
        <w:numPr>
          <w:ilvl w:val="0"/>
          <w:numId w:val="33"/>
        </w:numPr>
      </w:pPr>
      <w:r>
        <w:t xml:space="preserve">Access the given Service Contract within an Organization. Once in the Service Contract, scroll down to Service Names. </w:t>
      </w:r>
    </w:p>
    <w:p w14:paraId="69596C9B" w14:textId="77777777" w:rsidR="00D37FEC" w:rsidRDefault="00722722" w:rsidP="009F21D1">
      <w:pPr>
        <w:pStyle w:val="ListParagraph"/>
        <w:numPr>
          <w:ilvl w:val="0"/>
          <w:numId w:val="33"/>
        </w:numPr>
      </w:pPr>
      <w:r>
        <w:t>Click into the desired Service Name Detail link on the far left.</w:t>
      </w:r>
    </w:p>
    <w:p w14:paraId="4CF78945" w14:textId="52E2E3E5" w:rsidR="002D28FB" w:rsidRDefault="002D28FB" w:rsidP="009F21D1">
      <w:pPr>
        <w:pStyle w:val="ListParagraph"/>
        <w:numPr>
          <w:ilvl w:val="0"/>
          <w:numId w:val="33"/>
        </w:numPr>
      </w:pPr>
      <w:r>
        <w:t>After confirming this is the proper Service Name to delete. Click the downward arrow next to the Edit button and then click Delete.</w:t>
      </w:r>
    </w:p>
    <w:p w14:paraId="654DB3A3" w14:textId="2062ACD5" w:rsidR="00D2327C" w:rsidRDefault="00D2327C" w:rsidP="00D2327C">
      <w:pPr>
        <w:pStyle w:val="ListParagraph"/>
        <w:numPr>
          <w:ilvl w:val="0"/>
          <w:numId w:val="33"/>
        </w:numPr>
      </w:pPr>
      <w:r>
        <w:t>If applicable, re-assign Service Name. Refer to “View and Edit a Service Contract Additional User” as a guide.</w:t>
      </w:r>
    </w:p>
    <w:p w14:paraId="2D72A745" w14:textId="048D3C6D" w:rsidR="005A4C32" w:rsidRDefault="00BC2496" w:rsidP="00D2327C">
      <w:pPr>
        <w:jc w:val="center"/>
      </w:pPr>
      <w:r>
        <w:rPr>
          <w:noProof/>
        </w:rPr>
        <w:drawing>
          <wp:inline distT="0" distB="0" distL="0" distR="0" wp14:anchorId="40CF9576" wp14:editId="0C941CB2">
            <wp:extent cx="2240692" cy="2536384"/>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62217" cy="2560749"/>
                    </a:xfrm>
                    <a:prstGeom prst="rect">
                      <a:avLst/>
                    </a:prstGeom>
                  </pic:spPr>
                </pic:pic>
              </a:graphicData>
            </a:graphic>
          </wp:inline>
        </w:drawing>
      </w:r>
    </w:p>
    <w:p w14:paraId="33F02D8A" w14:textId="77777777" w:rsidR="00AB360A" w:rsidRDefault="00AB360A" w:rsidP="00AB360A">
      <w:pPr>
        <w:pStyle w:val="Heading1"/>
      </w:pPr>
      <w:bookmarkStart w:id="13" w:name="_Toc531787946"/>
      <w:r>
        <w:t>Finding a Product’s Platform</w:t>
      </w:r>
      <w:bookmarkEnd w:id="13"/>
    </w:p>
    <w:p w14:paraId="200FD210" w14:textId="031BE7AA" w:rsidR="00AB360A" w:rsidRDefault="00AB360A" w:rsidP="00AB360A">
      <w:r>
        <w:t xml:space="preserve">To find the Platform for a </w:t>
      </w:r>
      <w:r w:rsidR="0033746F">
        <w:t>product</w:t>
      </w:r>
      <w:r>
        <w:t>, i.e. if a GiftWrap client is Hosted or Enterprise, in Sugar:</w:t>
      </w:r>
    </w:p>
    <w:p w14:paraId="19FA7BDE" w14:textId="7A0255D3" w:rsidR="00AB360A" w:rsidRDefault="00AB360A" w:rsidP="00284125">
      <w:pPr>
        <w:pStyle w:val="ListParagraph"/>
        <w:numPr>
          <w:ilvl w:val="0"/>
          <w:numId w:val="18"/>
        </w:numPr>
      </w:pPr>
      <w:r>
        <w:t>Search for the given Organization</w:t>
      </w:r>
    </w:p>
    <w:p w14:paraId="4438FB7D" w14:textId="46A3888C" w:rsidR="00486D8E" w:rsidRDefault="00486D8E" w:rsidP="00284125">
      <w:pPr>
        <w:pStyle w:val="ListParagraph"/>
        <w:numPr>
          <w:ilvl w:val="0"/>
          <w:numId w:val="18"/>
        </w:numPr>
      </w:pPr>
      <w:r>
        <w:t>On the given Organization page, scroll down to the Service Contracts subpanel</w:t>
      </w:r>
    </w:p>
    <w:p w14:paraId="1BCFA84E" w14:textId="080562AD" w:rsidR="00486D8E" w:rsidRDefault="00486D8E" w:rsidP="00284125">
      <w:pPr>
        <w:pStyle w:val="ListParagraph"/>
        <w:numPr>
          <w:ilvl w:val="0"/>
          <w:numId w:val="18"/>
        </w:numPr>
      </w:pPr>
      <w:r>
        <w:t xml:space="preserve">Click on the </w:t>
      </w:r>
      <w:r w:rsidR="0033746F">
        <w:t>far-left</w:t>
      </w:r>
      <w:r>
        <w:t xml:space="preserve"> link to access the given Service Contract</w:t>
      </w:r>
      <w:r w:rsidDel="00486D8E">
        <w:t xml:space="preserve"> </w:t>
      </w:r>
    </w:p>
    <w:p w14:paraId="15ED5545" w14:textId="77777777" w:rsidR="00486D8E" w:rsidRDefault="00486D8E" w:rsidP="00486D8E">
      <w:pPr>
        <w:pStyle w:val="ListParagraph"/>
        <w:numPr>
          <w:ilvl w:val="0"/>
          <w:numId w:val="18"/>
        </w:numPr>
      </w:pPr>
      <w:r>
        <w:t>Within the Service Contract, scroll down to Licenses (directly below the Service Contract record)</w:t>
      </w:r>
    </w:p>
    <w:p w14:paraId="57EDAC35" w14:textId="77777777" w:rsidR="00486D8E" w:rsidRDefault="00486D8E" w:rsidP="00284125">
      <w:pPr>
        <w:pStyle w:val="ListParagraph"/>
        <w:numPr>
          <w:ilvl w:val="0"/>
          <w:numId w:val="18"/>
        </w:numPr>
      </w:pPr>
      <w:r>
        <w:t>The Platform is listed to the far right (you may need to scroll to the right under the Licenses list view)</w:t>
      </w:r>
    </w:p>
    <w:p w14:paraId="10061525" w14:textId="5D570EE6" w:rsidR="00AB360A" w:rsidRDefault="000C544C" w:rsidP="004B3B8F">
      <w:pPr>
        <w:pStyle w:val="ListParagraph"/>
        <w:jc w:val="center"/>
      </w:pPr>
      <w:r>
        <w:rPr>
          <w:noProof/>
        </w:rPr>
        <w:drawing>
          <wp:inline distT="0" distB="0" distL="0" distR="0" wp14:anchorId="6FE36B96" wp14:editId="7AE32ACC">
            <wp:extent cx="6554613" cy="180494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595720" cy="1816266"/>
                    </a:xfrm>
                    <a:prstGeom prst="rect">
                      <a:avLst/>
                    </a:prstGeom>
                  </pic:spPr>
                </pic:pic>
              </a:graphicData>
            </a:graphic>
          </wp:inline>
        </w:drawing>
      </w:r>
    </w:p>
    <w:p w14:paraId="597A2125" w14:textId="2DC3C57D" w:rsidR="00212F0A" w:rsidRDefault="00212F0A" w:rsidP="00212F0A">
      <w:pPr>
        <w:pStyle w:val="Heading1"/>
      </w:pPr>
      <w:bookmarkStart w:id="14" w:name="_Toc531787947"/>
      <w:r w:rsidRPr="00212F0A">
        <w:lastRenderedPageBreak/>
        <w:t>MIS Issue Tracking</w:t>
      </w:r>
      <w:bookmarkEnd w:id="14"/>
    </w:p>
    <w:p w14:paraId="1AF8D5E2" w14:textId="77777777" w:rsidR="00BB7B4A" w:rsidRDefault="00BB7B4A" w:rsidP="00212F0A">
      <w:pPr>
        <w:rPr>
          <w:noProof/>
          <w:sz w:val="20"/>
          <w:szCs w:val="20"/>
        </w:rPr>
      </w:pPr>
    </w:p>
    <w:p w14:paraId="0CB58F1D" w14:textId="0D6ABD25" w:rsidR="00212F0A" w:rsidRDefault="00212F0A" w:rsidP="00212F0A">
      <w:pPr>
        <w:rPr>
          <w:noProof/>
          <w:sz w:val="20"/>
          <w:szCs w:val="20"/>
        </w:rPr>
      </w:pPr>
      <w:r>
        <w:rPr>
          <w:noProof/>
          <w:sz w:val="20"/>
          <w:szCs w:val="20"/>
        </w:rPr>
        <w:t>When you go to the “Bug</w:t>
      </w:r>
      <w:r w:rsidR="00BB7B4A">
        <w:rPr>
          <w:noProof/>
          <w:sz w:val="20"/>
          <w:szCs w:val="20"/>
        </w:rPr>
        <w:t>s</w:t>
      </w:r>
      <w:r>
        <w:rPr>
          <w:noProof/>
          <w:sz w:val="20"/>
          <w:szCs w:val="20"/>
        </w:rPr>
        <w:t>” module you will see a screen similar to the one below. You can set a filter to see all the MIS issues or just the issues you reported. To see just your issues please select the filter (top left) and select “My Bugs”. The screen will refresh to show only your items and going forward every</w:t>
      </w:r>
      <w:r w:rsidR="00BB7B4A">
        <w:rPr>
          <w:noProof/>
          <w:sz w:val="20"/>
          <w:szCs w:val="20"/>
        </w:rPr>
        <w:t xml:space="preserve"> </w:t>
      </w:r>
      <w:r>
        <w:rPr>
          <w:noProof/>
          <w:sz w:val="20"/>
          <w:szCs w:val="20"/>
        </w:rPr>
        <w:t>time you vi</w:t>
      </w:r>
      <w:r w:rsidR="00BB7B4A">
        <w:rPr>
          <w:noProof/>
          <w:sz w:val="20"/>
          <w:szCs w:val="20"/>
        </w:rPr>
        <w:t>s</w:t>
      </w:r>
      <w:r>
        <w:rPr>
          <w:noProof/>
          <w:sz w:val="20"/>
          <w:szCs w:val="20"/>
        </w:rPr>
        <w:t>it this page that filter will be in</w:t>
      </w:r>
      <w:r w:rsidR="00BB7B4A">
        <w:rPr>
          <w:noProof/>
          <w:sz w:val="20"/>
          <w:szCs w:val="20"/>
        </w:rPr>
        <w:t xml:space="preserve"> </w:t>
      </w:r>
      <w:r>
        <w:rPr>
          <w:noProof/>
          <w:sz w:val="20"/>
          <w:szCs w:val="20"/>
        </w:rPr>
        <w:t>place until you turn it off.</w:t>
      </w:r>
    </w:p>
    <w:p w14:paraId="2C3FFB44" w14:textId="52E6F208" w:rsidR="00212F0A" w:rsidRPr="00DD7FB0" w:rsidRDefault="00212F0A" w:rsidP="00212F0A">
      <w:pPr>
        <w:rPr>
          <w:noProof/>
          <w:sz w:val="20"/>
          <w:szCs w:val="20"/>
        </w:rPr>
      </w:pPr>
      <w:r>
        <w:rPr>
          <w:noProof/>
          <w:sz w:val="20"/>
          <w:szCs w:val="20"/>
        </w:rPr>
        <w:t>If you want to see the detail simply click on the link in the “Subject” column and the detail screen will be displayed, or click the eye icon and the record will be displayed on the right. You can also click the downward facing triangle icon and select edit and edit the record from the grid.</w:t>
      </w:r>
    </w:p>
    <w:p w14:paraId="79F80E88" w14:textId="5B5E7936" w:rsidR="00212F0A" w:rsidRPr="009871AB" w:rsidRDefault="00BB7B4A" w:rsidP="009871AB">
      <w:pPr>
        <w:rPr>
          <w:b/>
          <w:sz w:val="24"/>
          <w:szCs w:val="24"/>
        </w:rPr>
      </w:pPr>
      <w:r>
        <w:rPr>
          <w:noProof/>
        </w:rPr>
        <w:drawing>
          <wp:inline distT="0" distB="0" distL="0" distR="0" wp14:anchorId="525CE58E" wp14:editId="6C16FCED">
            <wp:extent cx="7127775" cy="1995777"/>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133727" cy="1997444"/>
                    </a:xfrm>
                    <a:prstGeom prst="rect">
                      <a:avLst/>
                    </a:prstGeom>
                  </pic:spPr>
                </pic:pic>
              </a:graphicData>
            </a:graphic>
          </wp:inline>
        </w:drawing>
      </w:r>
    </w:p>
    <w:p w14:paraId="3F95F1F1" w14:textId="77777777" w:rsidR="00212F0A" w:rsidRPr="00212F0A" w:rsidRDefault="00212F0A" w:rsidP="00212F0A">
      <w:pPr>
        <w:rPr>
          <w:sz w:val="36"/>
          <w:szCs w:val="36"/>
        </w:rPr>
      </w:pPr>
      <w:r w:rsidRPr="00B4045B">
        <w:rPr>
          <w:b/>
          <w:sz w:val="24"/>
          <w:szCs w:val="24"/>
        </w:rPr>
        <w:t>Creating a new Issue record</w:t>
      </w:r>
    </w:p>
    <w:p w14:paraId="766F934C" w14:textId="05B98B9D" w:rsidR="00212F0A" w:rsidRPr="00B4045B" w:rsidRDefault="00212F0A" w:rsidP="00212F0A">
      <w:pPr>
        <w:rPr>
          <w:b/>
          <w:sz w:val="24"/>
          <w:szCs w:val="24"/>
        </w:rPr>
      </w:pPr>
      <w:r w:rsidRPr="00B4045B">
        <w:rPr>
          <w:sz w:val="20"/>
          <w:szCs w:val="20"/>
        </w:rPr>
        <w:t>To create a new</w:t>
      </w:r>
      <w:r>
        <w:rPr>
          <w:sz w:val="20"/>
          <w:szCs w:val="20"/>
        </w:rPr>
        <w:t xml:space="preserve"> item for MIS, go to the “Bug</w:t>
      </w:r>
      <w:r w:rsidR="00181A98">
        <w:rPr>
          <w:sz w:val="20"/>
          <w:szCs w:val="20"/>
        </w:rPr>
        <w:t>s</w:t>
      </w:r>
      <w:r>
        <w:rPr>
          <w:sz w:val="20"/>
          <w:szCs w:val="20"/>
        </w:rPr>
        <w:t xml:space="preserve">” module and click “Create”, a screen </w:t>
      </w:r>
      <w:r w:rsidR="0033746F">
        <w:rPr>
          <w:sz w:val="20"/>
          <w:szCs w:val="20"/>
        </w:rPr>
        <w:t>like</w:t>
      </w:r>
      <w:r>
        <w:rPr>
          <w:sz w:val="20"/>
          <w:szCs w:val="20"/>
        </w:rPr>
        <w:t xml:space="preserve"> the one below will come up. Simply fill in the subject and description fields. </w:t>
      </w:r>
      <w:r w:rsidR="005C5FCA">
        <w:rPr>
          <w:sz w:val="20"/>
          <w:szCs w:val="20"/>
        </w:rPr>
        <w:t>Y</w:t>
      </w:r>
      <w:r>
        <w:rPr>
          <w:sz w:val="20"/>
          <w:szCs w:val="20"/>
        </w:rPr>
        <w:t xml:space="preserve">ou </w:t>
      </w:r>
      <w:r w:rsidR="005C5FCA">
        <w:rPr>
          <w:sz w:val="20"/>
          <w:szCs w:val="20"/>
        </w:rPr>
        <w:t>can</w:t>
      </w:r>
      <w:r>
        <w:rPr>
          <w:sz w:val="20"/>
          <w:szCs w:val="20"/>
        </w:rPr>
        <w:t xml:space="preserve"> change </w:t>
      </w:r>
      <w:r w:rsidR="005C5FCA">
        <w:rPr>
          <w:sz w:val="20"/>
          <w:szCs w:val="20"/>
        </w:rPr>
        <w:t xml:space="preserve">any of </w:t>
      </w:r>
      <w:r>
        <w:rPr>
          <w:sz w:val="20"/>
          <w:szCs w:val="20"/>
        </w:rPr>
        <w:t xml:space="preserve">the other items and click “Save”. When the case is created MIS gets a notification that there is a new bug. When the item is resolved </w:t>
      </w:r>
      <w:r w:rsidR="005C5FCA">
        <w:rPr>
          <w:sz w:val="20"/>
          <w:szCs w:val="20"/>
        </w:rPr>
        <w:t xml:space="preserve">an </w:t>
      </w:r>
      <w:r>
        <w:rPr>
          <w:sz w:val="20"/>
          <w:szCs w:val="20"/>
        </w:rPr>
        <w:t>email will be sent letting you know it is complete.</w:t>
      </w:r>
    </w:p>
    <w:p w14:paraId="3172C844" w14:textId="251BE9DA" w:rsidR="00212F0A" w:rsidRDefault="005C5FCA" w:rsidP="00212F0A">
      <w:pPr>
        <w:rPr>
          <w:sz w:val="36"/>
          <w:szCs w:val="36"/>
        </w:rPr>
      </w:pPr>
      <w:r>
        <w:rPr>
          <w:noProof/>
        </w:rPr>
        <w:drawing>
          <wp:inline distT="0" distB="0" distL="0" distR="0" wp14:anchorId="3AE7095E" wp14:editId="21E32FC9">
            <wp:extent cx="6858000" cy="2886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0" cy="2886075"/>
                    </a:xfrm>
                    <a:prstGeom prst="rect">
                      <a:avLst/>
                    </a:prstGeom>
                  </pic:spPr>
                </pic:pic>
              </a:graphicData>
            </a:graphic>
          </wp:inline>
        </w:drawing>
      </w:r>
    </w:p>
    <w:p w14:paraId="0D84691B" w14:textId="60932AAC" w:rsidR="00E4612F" w:rsidRDefault="00212F0A" w:rsidP="00284125">
      <w:pPr>
        <w:rPr>
          <w:b/>
          <w:sz w:val="24"/>
          <w:szCs w:val="24"/>
        </w:rPr>
      </w:pPr>
      <w:r w:rsidRPr="00B4045B">
        <w:rPr>
          <w:b/>
          <w:sz w:val="24"/>
          <w:szCs w:val="24"/>
        </w:rPr>
        <w:t>Please call MIS for email and network account lock outs and password resets.</w:t>
      </w:r>
    </w:p>
    <w:p w14:paraId="08D8E89F" w14:textId="77777777" w:rsidR="009871AB" w:rsidRPr="009871AB" w:rsidRDefault="009871AB" w:rsidP="00284125">
      <w:pPr>
        <w:rPr>
          <w:b/>
          <w:sz w:val="24"/>
          <w:szCs w:val="24"/>
        </w:rPr>
      </w:pPr>
    </w:p>
    <w:p w14:paraId="4DD64450" w14:textId="3CF350E7" w:rsidR="00C866EA" w:rsidRDefault="00C866EA" w:rsidP="00C866EA">
      <w:pPr>
        <w:pStyle w:val="Heading1"/>
      </w:pPr>
      <w:bookmarkStart w:id="15" w:name="_Toc531787948"/>
      <w:r w:rsidRPr="00C866EA">
        <w:lastRenderedPageBreak/>
        <w:t>Creating a</w:t>
      </w:r>
      <w:r w:rsidR="00E4204F">
        <w:t>n</w:t>
      </w:r>
      <w:r w:rsidRPr="00C866EA">
        <w:t xml:space="preserve"> Invoice (Quote)</w:t>
      </w:r>
      <w:bookmarkEnd w:id="15"/>
    </w:p>
    <w:p w14:paraId="4D915A55" w14:textId="77777777" w:rsidR="00BA76F4" w:rsidRDefault="00BA76F4" w:rsidP="00BA76F4">
      <w:pPr>
        <w:pStyle w:val="NoSpacing"/>
      </w:pPr>
    </w:p>
    <w:p w14:paraId="14034D1F" w14:textId="7630EA17" w:rsidR="00863286" w:rsidRDefault="00863286" w:rsidP="00C866EA">
      <w:pPr>
        <w:rPr>
          <w:b/>
          <w:color w:val="FF0000"/>
        </w:rPr>
      </w:pPr>
      <w:r>
        <w:rPr>
          <w:b/>
          <w:color w:val="FF0000"/>
        </w:rPr>
        <w:t xml:space="preserve">Please note: </w:t>
      </w:r>
    </w:p>
    <w:p w14:paraId="30079099" w14:textId="2E317F15" w:rsidR="00C866EA" w:rsidRDefault="00697E02" w:rsidP="00863286">
      <w:pPr>
        <w:pStyle w:val="ListParagraph"/>
        <w:numPr>
          <w:ilvl w:val="0"/>
          <w:numId w:val="32"/>
        </w:numPr>
        <w:rPr>
          <w:b/>
          <w:color w:val="FF0000"/>
        </w:rPr>
      </w:pPr>
      <w:r w:rsidRPr="00863286">
        <w:rPr>
          <w:b/>
          <w:color w:val="FF0000"/>
        </w:rPr>
        <w:t xml:space="preserve">INVOICES FOR LICENSE REINSTATEMENTS AND ADDING ADDITIONAL LICENSE COPIES SHOULD BE </w:t>
      </w:r>
      <w:r w:rsidRPr="00863286">
        <w:rPr>
          <w:b/>
          <w:color w:val="FF0000"/>
          <w:sz w:val="24"/>
          <w:u w:val="single"/>
        </w:rPr>
        <w:t>SEPARATE</w:t>
      </w:r>
      <w:r w:rsidRPr="00863286">
        <w:rPr>
          <w:b/>
          <w:color w:val="FF0000"/>
        </w:rPr>
        <w:t xml:space="preserve"> FROM</w:t>
      </w:r>
      <w:r w:rsidR="00723871">
        <w:rPr>
          <w:b/>
          <w:color w:val="FF0000"/>
        </w:rPr>
        <w:t xml:space="preserve"> ANNUAL</w:t>
      </w:r>
      <w:r w:rsidRPr="00863286">
        <w:rPr>
          <w:b/>
          <w:color w:val="FF0000"/>
        </w:rPr>
        <w:t xml:space="preserve"> RENEWAL INVOICES.</w:t>
      </w:r>
    </w:p>
    <w:p w14:paraId="26BD1515" w14:textId="3A9FE3B5" w:rsidR="00863286" w:rsidRDefault="00863286" w:rsidP="00C866EA">
      <w:pPr>
        <w:pStyle w:val="ListParagraph"/>
        <w:numPr>
          <w:ilvl w:val="0"/>
          <w:numId w:val="32"/>
        </w:numPr>
        <w:rPr>
          <w:b/>
          <w:color w:val="FF0000"/>
        </w:rPr>
      </w:pPr>
      <w:r>
        <w:rPr>
          <w:b/>
          <w:color w:val="FF0000"/>
        </w:rPr>
        <w:t>When creating invoices for PGM reinstatements, both the reinstatement fee and service fee</w:t>
      </w:r>
      <w:r w:rsidR="00742C46">
        <w:rPr>
          <w:b/>
          <w:color w:val="FF0000"/>
        </w:rPr>
        <w:t xml:space="preserve"> </w:t>
      </w:r>
      <w:r w:rsidR="007134C3">
        <w:rPr>
          <w:b/>
          <w:color w:val="FF0000"/>
        </w:rPr>
        <w:t xml:space="preserve">are coded using </w:t>
      </w:r>
      <w:r w:rsidR="00742C46">
        <w:rPr>
          <w:b/>
          <w:color w:val="FF0000"/>
        </w:rPr>
        <w:t xml:space="preserve">PGMSR. You can have them on separate lines on the </w:t>
      </w:r>
      <w:r w:rsidR="00234C44">
        <w:rPr>
          <w:b/>
          <w:color w:val="FF0000"/>
        </w:rPr>
        <w:t>invoice but</w:t>
      </w:r>
      <w:r w:rsidR="00742C46">
        <w:rPr>
          <w:b/>
          <w:color w:val="FF0000"/>
        </w:rPr>
        <w:t xml:space="preserve"> use the same code for both.</w:t>
      </w:r>
    </w:p>
    <w:p w14:paraId="0B247E26" w14:textId="1C073A35" w:rsidR="00D12BEB" w:rsidRPr="00D12BEB" w:rsidRDefault="00D12BEB" w:rsidP="00D12BEB">
      <w:pPr>
        <w:pStyle w:val="ListParagraph"/>
        <w:numPr>
          <w:ilvl w:val="0"/>
          <w:numId w:val="32"/>
        </w:numPr>
        <w:rPr>
          <w:b/>
          <w:color w:val="FF0000"/>
        </w:rPr>
      </w:pPr>
      <w:r>
        <w:rPr>
          <w:b/>
          <w:color w:val="FF0000"/>
        </w:rPr>
        <w:t xml:space="preserve">Please confirm payment terms prior to sending invoice. Will the software be sent upon </w:t>
      </w:r>
      <w:r w:rsidRPr="00D12BEB">
        <w:rPr>
          <w:b/>
          <w:color w:val="FF0000"/>
        </w:rPr>
        <w:t>receipt of payment or shipped in advance of payment? Please make sure to indicate this on the invoice in the Invoice Notes.</w:t>
      </w:r>
    </w:p>
    <w:p w14:paraId="2D4307C3" w14:textId="439F7290" w:rsidR="00C866EA" w:rsidRPr="003C068F" w:rsidRDefault="00C866EA" w:rsidP="00C866EA">
      <w:r w:rsidRPr="003C068F">
        <w:t xml:space="preserve">As when adding a Call, Invoices/Quotes are added at the </w:t>
      </w:r>
      <w:r w:rsidRPr="003C068F">
        <w:rPr>
          <w:b/>
        </w:rPr>
        <w:t>Name</w:t>
      </w:r>
      <w:r w:rsidRPr="003C068F">
        <w:t xml:space="preserve"> level. </w:t>
      </w:r>
      <w:r w:rsidR="00050B36" w:rsidRPr="003C068F">
        <w:t>You are starting</w:t>
      </w:r>
      <w:r w:rsidR="00E4612F" w:rsidRPr="003C068F">
        <w:t xml:space="preserve"> from the </w:t>
      </w:r>
      <w:r w:rsidR="00E4612F" w:rsidRPr="003C068F">
        <w:rPr>
          <w:b/>
        </w:rPr>
        <w:t>Name</w:t>
      </w:r>
      <w:r w:rsidR="00E4612F" w:rsidRPr="003C068F">
        <w:t xml:space="preserve"> record that has requested an invoice.</w:t>
      </w:r>
    </w:p>
    <w:p w14:paraId="4F7F9655" w14:textId="3AF65C4C" w:rsidR="00D4660B" w:rsidRDefault="00D4660B">
      <w:r>
        <w:t xml:space="preserve">Start from the </w:t>
      </w:r>
      <w:r w:rsidR="00287255">
        <w:t>Name</w:t>
      </w:r>
      <w:r>
        <w:t xml:space="preserve"> screen to whom the bill will be sent or for whom the services were provided.</w:t>
      </w:r>
    </w:p>
    <w:p w14:paraId="7A06E94B" w14:textId="77777777" w:rsidR="00BA76F4" w:rsidRPr="00C866EA" w:rsidRDefault="00BA76F4" w:rsidP="00BA76F4">
      <w:r>
        <w:t xml:space="preserve">Scroll down to the Quotes subpanel. </w:t>
      </w:r>
      <w:r w:rsidRPr="00C866EA">
        <w:t>Click the + to create an invoice</w:t>
      </w:r>
      <w:r>
        <w:t>.</w:t>
      </w:r>
    </w:p>
    <w:p w14:paraId="183FA003" w14:textId="31663526" w:rsidR="00BA76F4" w:rsidRDefault="0027403E">
      <w:r>
        <w:rPr>
          <w:noProof/>
        </w:rPr>
        <w:drawing>
          <wp:inline distT="0" distB="0" distL="0" distR="0" wp14:anchorId="3911C334" wp14:editId="71A4D12C">
            <wp:extent cx="6858000" cy="8534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58000" cy="853440"/>
                    </a:xfrm>
                    <a:prstGeom prst="rect">
                      <a:avLst/>
                    </a:prstGeom>
                  </pic:spPr>
                </pic:pic>
              </a:graphicData>
            </a:graphic>
          </wp:inline>
        </w:drawing>
      </w:r>
    </w:p>
    <w:p w14:paraId="640917C7" w14:textId="1706833B" w:rsidR="00C11EDF" w:rsidRDefault="00E12473">
      <w:r w:rsidRPr="00E12473">
        <w:rPr>
          <w:noProof/>
        </w:rPr>
        <w:t xml:space="preserve"> </w:t>
      </w:r>
    </w:p>
    <w:p w14:paraId="02315049" w14:textId="24FDBA27" w:rsidR="00C866EA" w:rsidRPr="00C866EA" w:rsidRDefault="0027403E" w:rsidP="00D15CB6">
      <w:r>
        <w:rPr>
          <w:noProof/>
        </w:rPr>
        <w:drawing>
          <wp:inline distT="0" distB="0" distL="0" distR="0" wp14:anchorId="34DB32A0" wp14:editId="171D092B">
            <wp:extent cx="6710901" cy="409986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716622" cy="4103358"/>
                    </a:xfrm>
                    <a:prstGeom prst="rect">
                      <a:avLst/>
                    </a:prstGeom>
                  </pic:spPr>
                </pic:pic>
              </a:graphicData>
            </a:graphic>
          </wp:inline>
        </w:drawing>
      </w:r>
    </w:p>
    <w:p w14:paraId="38E1AEC0" w14:textId="4C62552D" w:rsidR="00C866EA" w:rsidRPr="00281AF1" w:rsidRDefault="00281AF1">
      <w:r w:rsidRPr="00281AF1">
        <w:t xml:space="preserve">On the </w:t>
      </w:r>
      <w:r w:rsidR="001D0CB8">
        <w:t>“</w:t>
      </w:r>
      <w:r w:rsidR="00D15CB6">
        <w:t>Business Card</w:t>
      </w:r>
      <w:r w:rsidR="001D0CB8">
        <w:t>”</w:t>
      </w:r>
      <w:r w:rsidRPr="00281AF1">
        <w:t xml:space="preserve"> tab, f</w:t>
      </w:r>
      <w:r w:rsidR="00C866EA" w:rsidRPr="00281AF1">
        <w:t>ill</w:t>
      </w:r>
      <w:r w:rsidR="00D15CB6">
        <w:t xml:space="preserve"> </w:t>
      </w:r>
      <w:r w:rsidR="00C866EA" w:rsidRPr="00281AF1">
        <w:t>in the following fields</w:t>
      </w:r>
      <w:r w:rsidRPr="00284125">
        <w:t>:</w:t>
      </w:r>
      <w:r w:rsidR="00C866EA" w:rsidRPr="00281AF1">
        <w:t xml:space="preserve"> </w:t>
      </w:r>
    </w:p>
    <w:p w14:paraId="44F9D85D" w14:textId="7CEAD27D" w:rsidR="00C866EA" w:rsidRPr="00C866EA" w:rsidRDefault="00C866EA" w:rsidP="00284125">
      <w:pPr>
        <w:pStyle w:val="ListParagraph"/>
        <w:numPr>
          <w:ilvl w:val="1"/>
          <w:numId w:val="4"/>
        </w:numPr>
      </w:pPr>
      <w:r w:rsidRPr="00281AF1">
        <w:rPr>
          <w:b/>
        </w:rPr>
        <w:lastRenderedPageBreak/>
        <w:t>Quote Subject</w:t>
      </w:r>
      <w:r w:rsidRPr="00C866EA">
        <w:t xml:space="preserve"> – This is the link into the Quote record.</w:t>
      </w:r>
      <w:r w:rsidR="008414AD">
        <w:t xml:space="preserve"> It is recommended to enter the product/service fulfilled.</w:t>
      </w:r>
      <w:r w:rsidRPr="00C866EA">
        <w:t xml:space="preserve"> </w:t>
      </w:r>
      <w:r w:rsidR="008414AD">
        <w:t>This field is also the default file name when downloading a PDF of the invoice.</w:t>
      </w:r>
      <w:r w:rsidR="009B17B5">
        <w:t xml:space="preserve"> Example: PGM Additional Copy Invoice</w:t>
      </w:r>
    </w:p>
    <w:p w14:paraId="3FEE45BF" w14:textId="468BD552" w:rsidR="00C866EA" w:rsidRPr="00C866EA" w:rsidRDefault="00C866EA" w:rsidP="00284125">
      <w:pPr>
        <w:pStyle w:val="ListParagraph"/>
        <w:numPr>
          <w:ilvl w:val="1"/>
          <w:numId w:val="4"/>
        </w:numPr>
      </w:pPr>
      <w:r w:rsidRPr="00281AF1">
        <w:rPr>
          <w:b/>
        </w:rPr>
        <w:t>Quote Stage</w:t>
      </w:r>
      <w:r w:rsidRPr="00C866EA">
        <w:t xml:space="preserve"> – “Closed Accepted” if money is due to us (EX: reports, training, software sent in advance of payment). </w:t>
      </w:r>
      <w:r w:rsidR="00281AF1">
        <w:t xml:space="preserve"> </w:t>
      </w:r>
      <w:r w:rsidRPr="00C866EA">
        <w:t xml:space="preserve">“Proposal” if software sent upon receipt </w:t>
      </w:r>
      <w:r w:rsidR="009B17B5">
        <w:t>of payment. See Quotes Stages and Payment Terms section for additional information</w:t>
      </w:r>
    </w:p>
    <w:p w14:paraId="35D9F37C" w14:textId="26C65CB5" w:rsidR="00C866EA" w:rsidRPr="00C866EA" w:rsidRDefault="00C866EA" w:rsidP="00284125">
      <w:pPr>
        <w:pStyle w:val="ListParagraph"/>
        <w:numPr>
          <w:ilvl w:val="1"/>
          <w:numId w:val="4"/>
        </w:numPr>
      </w:pPr>
      <w:r w:rsidRPr="00281AF1">
        <w:rPr>
          <w:b/>
        </w:rPr>
        <w:t>Purchase Order</w:t>
      </w:r>
      <w:r w:rsidRPr="00C866EA">
        <w:t xml:space="preserve"> – </w:t>
      </w:r>
      <w:r w:rsidR="009B17B5">
        <w:t>If applicable, complete</w:t>
      </w:r>
      <w:r w:rsidRPr="00C866EA">
        <w:t xml:space="preserve"> only if provided </w:t>
      </w:r>
      <w:r w:rsidR="00281AF1">
        <w:t xml:space="preserve">by client </w:t>
      </w:r>
      <w:r w:rsidRPr="00C866EA">
        <w:t>and requested on invoice</w:t>
      </w:r>
    </w:p>
    <w:p w14:paraId="0717D668" w14:textId="5060D597" w:rsidR="00A949A8" w:rsidRPr="00A949A8" w:rsidRDefault="00C866EA" w:rsidP="00284125">
      <w:pPr>
        <w:pStyle w:val="ListParagraph"/>
        <w:numPr>
          <w:ilvl w:val="1"/>
          <w:numId w:val="4"/>
        </w:numPr>
      </w:pPr>
      <w:r w:rsidRPr="00281AF1">
        <w:rPr>
          <w:b/>
        </w:rPr>
        <w:t xml:space="preserve">Payment Terms – </w:t>
      </w:r>
      <w:r w:rsidR="00A949A8">
        <w:rPr>
          <w:b/>
        </w:rPr>
        <w:t>select from dropdown menu as follows</w:t>
      </w:r>
      <w:r w:rsidR="009B17B5">
        <w:rPr>
          <w:b/>
        </w:rPr>
        <w:t xml:space="preserve"> (Please see Quotes Stages and Payment Terms section for additional information)</w:t>
      </w:r>
      <w:r w:rsidR="00A949A8">
        <w:rPr>
          <w:b/>
        </w:rPr>
        <w:t>:</w:t>
      </w:r>
    </w:p>
    <w:p w14:paraId="6B43124E" w14:textId="387D7AB7" w:rsidR="00A949A8" w:rsidRPr="00A949A8" w:rsidRDefault="009B17B5" w:rsidP="00A949A8">
      <w:pPr>
        <w:pStyle w:val="ListParagraph"/>
        <w:numPr>
          <w:ilvl w:val="2"/>
          <w:numId w:val="4"/>
        </w:numPr>
      </w:pPr>
      <w:r>
        <w:rPr>
          <w:bCs/>
        </w:rPr>
        <w:t>“</w:t>
      </w:r>
      <w:r w:rsidR="00C866EA" w:rsidRPr="00A949A8">
        <w:rPr>
          <w:bCs/>
        </w:rPr>
        <w:t>Due on receipt” for software sent in advance of payment</w:t>
      </w:r>
    </w:p>
    <w:p w14:paraId="6234545A" w14:textId="11D92739" w:rsidR="00A949A8" w:rsidRDefault="00C866EA" w:rsidP="00A949A8">
      <w:pPr>
        <w:pStyle w:val="ListParagraph"/>
        <w:numPr>
          <w:ilvl w:val="2"/>
          <w:numId w:val="4"/>
        </w:numPr>
      </w:pPr>
      <w:r w:rsidRPr="00C866EA">
        <w:t xml:space="preserve">“Net 30” for other “Closed Accepted” stage transactions </w:t>
      </w:r>
    </w:p>
    <w:p w14:paraId="055EBEE2" w14:textId="4B463212" w:rsidR="00C866EA" w:rsidRDefault="00C866EA" w:rsidP="00A949A8">
      <w:pPr>
        <w:pStyle w:val="ListParagraph"/>
        <w:numPr>
          <w:ilvl w:val="2"/>
          <w:numId w:val="4"/>
        </w:numPr>
      </w:pPr>
      <w:r w:rsidRPr="00C866EA">
        <w:t>“</w:t>
      </w:r>
      <w:r w:rsidR="00143E58">
        <w:t>Product sent upon</w:t>
      </w:r>
      <w:r w:rsidRPr="00C866EA">
        <w:t xml:space="preserve"> payment” for “Proposal” stage</w:t>
      </w:r>
    </w:p>
    <w:p w14:paraId="0AA1BD7D" w14:textId="1AD3C570" w:rsidR="009B17B5" w:rsidRPr="00C866EA" w:rsidRDefault="009B17B5" w:rsidP="00A949A8">
      <w:pPr>
        <w:pStyle w:val="ListParagraph"/>
        <w:numPr>
          <w:ilvl w:val="2"/>
          <w:numId w:val="4"/>
        </w:numPr>
      </w:pPr>
      <w:r>
        <w:t>“Payment is due by Service Date” is used for the creation of the monthly service renewal invoices</w:t>
      </w:r>
    </w:p>
    <w:p w14:paraId="1ECD879F" w14:textId="43762598" w:rsidR="00C866EA" w:rsidRPr="00C866EA" w:rsidRDefault="00C866EA" w:rsidP="00284125">
      <w:pPr>
        <w:pStyle w:val="ListParagraph"/>
        <w:numPr>
          <w:ilvl w:val="1"/>
          <w:numId w:val="4"/>
        </w:numPr>
      </w:pPr>
      <w:r w:rsidRPr="00281AF1">
        <w:rPr>
          <w:b/>
        </w:rPr>
        <w:t>Invoice Notes</w:t>
      </w:r>
      <w:r w:rsidRPr="00C866EA">
        <w:t xml:space="preserve"> – </w:t>
      </w:r>
      <w:r w:rsidR="00281AF1">
        <w:t xml:space="preserve">If </w:t>
      </w:r>
      <w:r w:rsidRPr="00C866EA">
        <w:t>applicable</w:t>
      </w:r>
      <w:r w:rsidR="00E4612F">
        <w:t xml:space="preserve">, </w:t>
      </w:r>
      <w:r w:rsidR="00281AF1">
        <w:t>i.e</w:t>
      </w:r>
      <w:r w:rsidRPr="00C866EA">
        <w:t xml:space="preserve">.“Software shipped to </w:t>
      </w:r>
      <w:r w:rsidR="00656D62">
        <w:t>G. Pforzheimer</w:t>
      </w:r>
      <w:r w:rsidRPr="00C866EA">
        <w:t xml:space="preserve"> in advance of payment on 01/08/15”</w:t>
      </w:r>
    </w:p>
    <w:p w14:paraId="4DD895FC" w14:textId="5AB7AB79" w:rsidR="00C866EA" w:rsidRPr="00284125" w:rsidRDefault="00C866EA" w:rsidP="00284125">
      <w:pPr>
        <w:pStyle w:val="ListParagraph"/>
        <w:numPr>
          <w:ilvl w:val="1"/>
          <w:numId w:val="4"/>
        </w:numPr>
        <w:rPr>
          <w:b/>
        </w:rPr>
      </w:pPr>
      <w:r w:rsidRPr="00281AF1">
        <w:rPr>
          <w:b/>
        </w:rPr>
        <w:t>Invoice Date</w:t>
      </w:r>
      <w:r w:rsidR="009B17B5">
        <w:rPr>
          <w:b/>
        </w:rPr>
        <w:t xml:space="preserve"> – </w:t>
      </w:r>
      <w:r w:rsidR="009B17B5">
        <w:t>typically today’s date</w:t>
      </w:r>
    </w:p>
    <w:p w14:paraId="08FEB95F" w14:textId="69732ADA" w:rsidR="00D4660B" w:rsidRDefault="00D4660B" w:rsidP="00284125">
      <w:pPr>
        <w:pStyle w:val="ListParagraph"/>
        <w:numPr>
          <w:ilvl w:val="1"/>
          <w:numId w:val="4"/>
        </w:numPr>
        <w:rPr>
          <w:b/>
        </w:rPr>
      </w:pPr>
      <w:r w:rsidRPr="00284125">
        <w:rPr>
          <w:b/>
        </w:rPr>
        <w:t>Opportunity Name</w:t>
      </w:r>
      <w:r w:rsidR="00E4612F">
        <w:t xml:space="preserve"> </w:t>
      </w:r>
      <w:r>
        <w:t>–</w:t>
      </w:r>
      <w:r>
        <w:rPr>
          <w:b/>
        </w:rPr>
        <w:t xml:space="preserve"> for use by Sales, not CS</w:t>
      </w:r>
    </w:p>
    <w:p w14:paraId="59E86D9D" w14:textId="418A943C" w:rsidR="001020C4" w:rsidRDefault="001020C4" w:rsidP="00284125">
      <w:pPr>
        <w:pStyle w:val="ListParagraph"/>
        <w:numPr>
          <w:ilvl w:val="1"/>
          <w:numId w:val="4"/>
        </w:numPr>
        <w:rPr>
          <w:b/>
        </w:rPr>
      </w:pPr>
      <w:r>
        <w:rPr>
          <w:b/>
        </w:rPr>
        <w:t xml:space="preserve">Service Anniversary Date </w:t>
      </w:r>
      <w:r w:rsidR="009B17B5">
        <w:t>–</w:t>
      </w:r>
      <w:r>
        <w:t xml:space="preserve"> </w:t>
      </w:r>
      <w:r w:rsidR="009B17B5">
        <w:t>this is only used for service renewal invoices.</w:t>
      </w:r>
    </w:p>
    <w:p w14:paraId="5C8967ED" w14:textId="76EACE2A" w:rsidR="00C866EA" w:rsidRPr="00D11ABE" w:rsidRDefault="001302EB" w:rsidP="00284125">
      <w:pPr>
        <w:pStyle w:val="ListParagraph"/>
        <w:numPr>
          <w:ilvl w:val="1"/>
          <w:numId w:val="4"/>
        </w:numPr>
        <w:rPr>
          <w:b/>
        </w:rPr>
      </w:pPr>
      <w:bookmarkStart w:id="16" w:name="_Hlk514148633"/>
      <w:r>
        <w:rPr>
          <w:b/>
        </w:rPr>
        <w:t>Quote Sent</w:t>
      </w:r>
      <w:r w:rsidR="001020C4" w:rsidRPr="00D11ABE">
        <w:rPr>
          <w:b/>
        </w:rPr>
        <w:t xml:space="preserve"> to QB</w:t>
      </w:r>
      <w:r>
        <w:rPr>
          <w:b/>
        </w:rPr>
        <w:t>?</w:t>
      </w:r>
      <w:r w:rsidR="00D11ABE">
        <w:rPr>
          <w:b/>
        </w:rPr>
        <w:t xml:space="preserve"> – </w:t>
      </w:r>
      <w:r w:rsidR="00D11ABE">
        <w:t xml:space="preserve">Do not use. This is automatically populated when Quote syncs to Quickbooks. </w:t>
      </w:r>
      <w:r w:rsidR="00D11ABE" w:rsidRPr="00656D62">
        <w:rPr>
          <w:b/>
          <w:color w:val="FF0000"/>
        </w:rPr>
        <w:t>DO NOT manually check off this box!</w:t>
      </w:r>
    </w:p>
    <w:p w14:paraId="122876FB" w14:textId="13125792" w:rsidR="001D0CB8" w:rsidRPr="001D0CB8" w:rsidRDefault="00B7436C" w:rsidP="001D0CB8">
      <w:bookmarkStart w:id="17" w:name="_Hlk514151787"/>
      <w:bookmarkEnd w:id="16"/>
      <w:r>
        <w:t>Click the “</w:t>
      </w:r>
      <w:r w:rsidR="003F4281">
        <w:t>Show More</w:t>
      </w:r>
      <w:r>
        <w:t xml:space="preserve">” tab. </w:t>
      </w:r>
      <w:r w:rsidR="001D0CB8">
        <w:t>C</w:t>
      </w:r>
      <w:r w:rsidR="009E4009">
        <w:t xml:space="preserve">onfirm the proper name is listed in the following fields: </w:t>
      </w:r>
      <w:r>
        <w:t>“</w:t>
      </w:r>
      <w:r w:rsidR="003F4281">
        <w:t>Billing Organization Name</w:t>
      </w:r>
      <w:r>
        <w:t>”</w:t>
      </w:r>
      <w:r w:rsidR="003F4281">
        <w:t xml:space="preserve">, </w:t>
      </w:r>
      <w:r>
        <w:t>“</w:t>
      </w:r>
      <w:r w:rsidR="009E4009">
        <w:t>Shipping</w:t>
      </w:r>
      <w:r w:rsidR="003F4281">
        <w:t xml:space="preserve"> Organization Name</w:t>
      </w:r>
      <w:r>
        <w:t>”</w:t>
      </w:r>
      <w:r w:rsidR="003F4281">
        <w:t>, “Billing Name Name”, and “Shipping Name Name”.</w:t>
      </w:r>
      <w:r w:rsidR="009E4009">
        <w:t xml:space="preserve"> *Note that the </w:t>
      </w:r>
      <w:r>
        <w:t>“</w:t>
      </w:r>
      <w:r w:rsidR="009E4009">
        <w:t>Billing</w:t>
      </w:r>
      <w:r w:rsidR="003F4281">
        <w:t xml:space="preserve"> Address</w:t>
      </w:r>
      <w:r>
        <w:t>”</w:t>
      </w:r>
      <w:r w:rsidR="009E4009">
        <w:t xml:space="preserve"> and the </w:t>
      </w:r>
      <w:r>
        <w:t>“</w:t>
      </w:r>
      <w:r w:rsidR="003F4281">
        <w:t>Shipping Address</w:t>
      </w:r>
      <w:r>
        <w:t>”</w:t>
      </w:r>
      <w:r w:rsidR="009E4009">
        <w:t xml:space="preserve"> WILL populate with information upon saving the Quote.</w:t>
      </w:r>
    </w:p>
    <w:p w14:paraId="43812FDC" w14:textId="2719C174" w:rsidR="00C866EA" w:rsidRPr="00281AF1" w:rsidRDefault="00871389">
      <w:pPr>
        <w:rPr>
          <w:b/>
        </w:rPr>
      </w:pPr>
      <w:r>
        <w:t>Skip</w:t>
      </w:r>
      <w:r w:rsidR="00C866EA" w:rsidRPr="00281AF1">
        <w:rPr>
          <w:b/>
        </w:rPr>
        <w:t xml:space="preserve"> </w:t>
      </w:r>
      <w:r w:rsidR="001D0CB8" w:rsidRPr="00284125">
        <w:t xml:space="preserve">the </w:t>
      </w:r>
      <w:r w:rsidR="00B7436C">
        <w:t>“</w:t>
      </w:r>
      <w:r w:rsidR="00C866EA" w:rsidRPr="00284125">
        <w:t>Other</w:t>
      </w:r>
      <w:r w:rsidR="00B7436C">
        <w:t>”</w:t>
      </w:r>
      <w:r w:rsidR="00C866EA" w:rsidRPr="00281AF1">
        <w:rPr>
          <w:b/>
        </w:rPr>
        <w:t xml:space="preserve"> </w:t>
      </w:r>
      <w:r w:rsidRPr="00281AF1">
        <w:rPr>
          <w:bCs/>
        </w:rPr>
        <w:t>tab</w:t>
      </w:r>
      <w:r w:rsidR="001D0CB8">
        <w:rPr>
          <w:bCs/>
        </w:rPr>
        <w:t>,</w:t>
      </w:r>
      <w:r w:rsidRPr="00281AF1">
        <w:rPr>
          <w:bCs/>
        </w:rPr>
        <w:t xml:space="preserve"> </w:t>
      </w:r>
      <w:r w:rsidR="001D0CB8">
        <w:rPr>
          <w:bCs/>
        </w:rPr>
        <w:t>c</w:t>
      </w:r>
      <w:r w:rsidR="00C866EA" w:rsidRPr="00281AF1">
        <w:rPr>
          <w:bCs/>
        </w:rPr>
        <w:t xml:space="preserve">lick back to </w:t>
      </w:r>
      <w:r w:rsidR="00B7436C">
        <w:rPr>
          <w:bCs/>
        </w:rPr>
        <w:t>“</w:t>
      </w:r>
      <w:r w:rsidR="003F4281">
        <w:t>Business Card</w:t>
      </w:r>
      <w:r w:rsidR="00B7436C">
        <w:t>”</w:t>
      </w:r>
      <w:r w:rsidR="00C866EA" w:rsidRPr="00284125">
        <w:t xml:space="preserve"> tab</w:t>
      </w:r>
      <w:r w:rsidR="001D0CB8">
        <w:t>.</w:t>
      </w:r>
    </w:p>
    <w:p w14:paraId="64D55789" w14:textId="0E208B2B" w:rsidR="00C866EA" w:rsidRDefault="00C866EA">
      <w:bookmarkStart w:id="18" w:name="_Hlk514148766"/>
      <w:r w:rsidRPr="00871389">
        <w:t xml:space="preserve">Scroll </w:t>
      </w:r>
      <w:r w:rsidR="00281AF1">
        <w:t xml:space="preserve">down </w:t>
      </w:r>
      <w:r w:rsidR="00871389">
        <w:t>to</w:t>
      </w:r>
      <w:r w:rsidRPr="00871389">
        <w:t xml:space="preserve"> </w:t>
      </w:r>
      <w:r w:rsidR="00871389" w:rsidRPr="00284125">
        <w:rPr>
          <w:bCs/>
        </w:rPr>
        <w:t>Line Items</w:t>
      </w:r>
      <w:r w:rsidR="00281AF1" w:rsidRPr="001D0CB8">
        <w:rPr>
          <w:b/>
          <w:bCs/>
        </w:rPr>
        <w:t xml:space="preserve"> </w:t>
      </w:r>
      <w:r w:rsidR="00281AF1">
        <w:t>sectio</w:t>
      </w:r>
      <w:r w:rsidR="001D0CB8">
        <w:t>n,</w:t>
      </w:r>
      <w:r w:rsidRPr="00E4612F">
        <w:t xml:space="preserve"> click </w:t>
      </w:r>
      <w:r w:rsidR="00772C34">
        <w:t>the “+” to add a Quoted Line Item.</w:t>
      </w:r>
    </w:p>
    <w:p w14:paraId="11879E08" w14:textId="28D5AF0C" w:rsidR="004A6D77" w:rsidRDefault="004A6D77">
      <w:r>
        <w:rPr>
          <w:noProof/>
        </w:rPr>
        <w:drawing>
          <wp:inline distT="0" distB="0" distL="0" distR="0" wp14:anchorId="28A935FA" wp14:editId="586E67FD">
            <wp:extent cx="6858000" cy="14941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58000" cy="1494155"/>
                    </a:xfrm>
                    <a:prstGeom prst="rect">
                      <a:avLst/>
                    </a:prstGeom>
                  </pic:spPr>
                </pic:pic>
              </a:graphicData>
            </a:graphic>
          </wp:inline>
        </w:drawing>
      </w:r>
    </w:p>
    <w:p w14:paraId="63D3EBF0" w14:textId="1D0E4C06" w:rsidR="00C866EA" w:rsidRDefault="00C866EA">
      <w:bookmarkStart w:id="19" w:name="_Hlk514151867"/>
      <w:bookmarkEnd w:id="18"/>
      <w:bookmarkEnd w:id="17"/>
      <w:r w:rsidRPr="00553997">
        <w:t>Click the</w:t>
      </w:r>
      <w:r w:rsidR="00A60465">
        <w:t xml:space="preserve"> “Required” field for</w:t>
      </w:r>
      <w:r w:rsidRPr="00553997">
        <w:t xml:space="preserve"> the Quoted Line Item box</w:t>
      </w:r>
      <w:r w:rsidR="00553997">
        <w:t>.</w:t>
      </w:r>
      <w:bookmarkEnd w:id="19"/>
    </w:p>
    <w:p w14:paraId="08A0F2F4" w14:textId="3F10C8DF" w:rsidR="00A60465" w:rsidRPr="00553997" w:rsidRDefault="00034E8D">
      <w:r>
        <w:rPr>
          <w:noProof/>
        </w:rPr>
        <w:drawing>
          <wp:inline distT="0" distB="0" distL="0" distR="0" wp14:anchorId="01F6E3B7" wp14:editId="0879540F">
            <wp:extent cx="6146358" cy="1677738"/>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80395" cy="1714325"/>
                    </a:xfrm>
                    <a:prstGeom prst="rect">
                      <a:avLst/>
                    </a:prstGeom>
                  </pic:spPr>
                </pic:pic>
              </a:graphicData>
            </a:graphic>
          </wp:inline>
        </w:drawing>
      </w:r>
    </w:p>
    <w:p w14:paraId="0E953E9F" w14:textId="0E9024C5" w:rsidR="00AF320B" w:rsidRPr="00553997" w:rsidRDefault="00A60465">
      <w:r>
        <w:lastRenderedPageBreak/>
        <w:t xml:space="preserve">You can start typing the </w:t>
      </w:r>
      <w:r w:rsidR="006F3D0E">
        <w:t xml:space="preserve">Product code or hit “Search and Select…” to view the </w:t>
      </w:r>
      <w:r w:rsidR="00C866EA" w:rsidRPr="00553997">
        <w:t>PG Calc products/service table, click once on the text of the appropriate product/service</w:t>
      </w:r>
      <w:r w:rsidR="00553997">
        <w:t>.</w:t>
      </w:r>
    </w:p>
    <w:p w14:paraId="661F894C" w14:textId="0BB59D76" w:rsidR="00C866EA" w:rsidRDefault="00C866EA">
      <w:r w:rsidRPr="00553997">
        <w:t>Scroll down to see the Product Catalog List for the appropriate product</w:t>
      </w:r>
      <w:r w:rsidR="00553997">
        <w:t>.</w:t>
      </w:r>
    </w:p>
    <w:p w14:paraId="51667D2D" w14:textId="29F87D58" w:rsidR="00011E77" w:rsidRPr="00553997" w:rsidRDefault="00AF320B">
      <w:r>
        <w:rPr>
          <w:noProof/>
        </w:rPr>
        <w:drawing>
          <wp:inline distT="0" distB="0" distL="0" distR="0" wp14:anchorId="3CED63D3" wp14:editId="00EC9FC7">
            <wp:extent cx="6858000" cy="33159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58000" cy="3315970"/>
                    </a:xfrm>
                    <a:prstGeom prst="rect">
                      <a:avLst/>
                    </a:prstGeom>
                  </pic:spPr>
                </pic:pic>
              </a:graphicData>
            </a:graphic>
          </wp:inline>
        </w:drawing>
      </w:r>
    </w:p>
    <w:p w14:paraId="53085BF3" w14:textId="77777777" w:rsidR="00AF320B" w:rsidRDefault="00AF320B" w:rsidP="00011E77"/>
    <w:p w14:paraId="69C71BF9" w14:textId="10BA3823" w:rsidR="00011E77" w:rsidRDefault="00011E77" w:rsidP="00011E77">
      <w:r>
        <w:t>A Product Catalog</w:t>
      </w:r>
      <w:r w:rsidRPr="00553997">
        <w:t xml:space="preserve"> will appear</w:t>
      </w:r>
      <w:r>
        <w:t>. Reference this complete Product Catalog when selecting the product:</w:t>
      </w:r>
    </w:p>
    <w:tbl>
      <w:tblPr>
        <w:tblW w:w="7860" w:type="dxa"/>
        <w:tblInd w:w="113" w:type="dxa"/>
        <w:tblLook w:val="04A0" w:firstRow="1" w:lastRow="0" w:firstColumn="1" w:lastColumn="0" w:noHBand="0" w:noVBand="1"/>
      </w:tblPr>
      <w:tblGrid>
        <w:gridCol w:w="1520"/>
        <w:gridCol w:w="6340"/>
      </w:tblGrid>
      <w:tr w:rsidR="00011E77" w:rsidRPr="00800616" w14:paraId="31E4D845" w14:textId="77777777" w:rsidTr="001434CC">
        <w:trPr>
          <w:trHeight w:val="30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BDF9B"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Product Name</w:t>
            </w:r>
          </w:p>
        </w:tc>
        <w:tc>
          <w:tcPr>
            <w:tcW w:w="6340" w:type="dxa"/>
            <w:tcBorders>
              <w:top w:val="single" w:sz="4" w:space="0" w:color="auto"/>
              <w:left w:val="nil"/>
              <w:bottom w:val="single" w:sz="4" w:space="0" w:color="auto"/>
              <w:right w:val="single" w:sz="4" w:space="0" w:color="auto"/>
            </w:tcBorders>
            <w:shd w:val="clear" w:color="auto" w:fill="auto"/>
            <w:noWrap/>
            <w:vAlign w:val="bottom"/>
            <w:hideMark/>
          </w:tcPr>
          <w:p w14:paraId="44CE1ABF"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Description</w:t>
            </w:r>
          </w:p>
        </w:tc>
      </w:tr>
      <w:tr w:rsidR="00011E77" w:rsidRPr="00800616" w14:paraId="7DCDE06E"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349A27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ACRTI</w:t>
            </w:r>
          </w:p>
        </w:tc>
        <w:tc>
          <w:tcPr>
            <w:tcW w:w="6340" w:type="dxa"/>
            <w:tcBorders>
              <w:top w:val="nil"/>
              <w:left w:val="nil"/>
              <w:bottom w:val="single" w:sz="4" w:space="0" w:color="auto"/>
              <w:right w:val="single" w:sz="4" w:space="0" w:color="auto"/>
            </w:tcBorders>
            <w:shd w:val="clear" w:color="auto" w:fill="auto"/>
            <w:noWrap/>
            <w:vAlign w:val="bottom"/>
            <w:hideMark/>
          </w:tcPr>
          <w:p w14:paraId="2AEA691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CRT Administration Initial</w:t>
            </w:r>
          </w:p>
        </w:tc>
      </w:tr>
      <w:tr w:rsidR="00011E77" w:rsidRPr="00800616" w14:paraId="53F2F993"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E27D6B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AGAI</w:t>
            </w:r>
          </w:p>
        </w:tc>
        <w:tc>
          <w:tcPr>
            <w:tcW w:w="6340" w:type="dxa"/>
            <w:tcBorders>
              <w:top w:val="nil"/>
              <w:left w:val="nil"/>
              <w:bottom w:val="single" w:sz="4" w:space="0" w:color="auto"/>
              <w:right w:val="single" w:sz="4" w:space="0" w:color="auto"/>
            </w:tcBorders>
            <w:shd w:val="clear" w:color="auto" w:fill="auto"/>
            <w:noWrap/>
            <w:vAlign w:val="bottom"/>
            <w:hideMark/>
          </w:tcPr>
          <w:p w14:paraId="3964328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 Annuity Administration Initial</w:t>
            </w:r>
          </w:p>
        </w:tc>
      </w:tr>
      <w:tr w:rsidR="00011E77" w:rsidRPr="00800616" w14:paraId="04963A76"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B5D4D67"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APFOI</w:t>
            </w:r>
          </w:p>
        </w:tc>
        <w:tc>
          <w:tcPr>
            <w:tcW w:w="6340" w:type="dxa"/>
            <w:tcBorders>
              <w:top w:val="nil"/>
              <w:left w:val="nil"/>
              <w:bottom w:val="single" w:sz="4" w:space="0" w:color="auto"/>
              <w:right w:val="single" w:sz="4" w:space="0" w:color="auto"/>
            </w:tcBorders>
            <w:shd w:val="clear" w:color="auto" w:fill="auto"/>
            <w:noWrap/>
            <w:vAlign w:val="bottom"/>
            <w:hideMark/>
          </w:tcPr>
          <w:p w14:paraId="356F297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Pooled Fund Administration Initial</w:t>
            </w:r>
          </w:p>
        </w:tc>
      </w:tr>
      <w:tr w:rsidR="00011E77" w:rsidRPr="00800616" w14:paraId="0B1B7D72"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24D62E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BQMLA</w:t>
            </w:r>
          </w:p>
        </w:tc>
        <w:tc>
          <w:tcPr>
            <w:tcW w:w="6340" w:type="dxa"/>
            <w:tcBorders>
              <w:top w:val="nil"/>
              <w:left w:val="nil"/>
              <w:bottom w:val="single" w:sz="4" w:space="0" w:color="auto"/>
              <w:right w:val="single" w:sz="4" w:space="0" w:color="auto"/>
            </w:tcBorders>
            <w:shd w:val="clear" w:color="auto" w:fill="auto"/>
            <w:noWrap/>
            <w:vAlign w:val="bottom"/>
            <w:hideMark/>
          </w:tcPr>
          <w:p w14:paraId="3DD763C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Bequest Manger Additional Copy License (Stand Alone)</w:t>
            </w:r>
          </w:p>
        </w:tc>
      </w:tr>
      <w:tr w:rsidR="00011E77" w:rsidRPr="00800616" w14:paraId="373E6546"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8A8421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BQMLAA</w:t>
            </w:r>
          </w:p>
        </w:tc>
        <w:tc>
          <w:tcPr>
            <w:tcW w:w="6340" w:type="dxa"/>
            <w:tcBorders>
              <w:top w:val="nil"/>
              <w:left w:val="nil"/>
              <w:bottom w:val="single" w:sz="4" w:space="0" w:color="auto"/>
              <w:right w:val="single" w:sz="4" w:space="0" w:color="auto"/>
            </w:tcBorders>
            <w:shd w:val="clear" w:color="auto" w:fill="auto"/>
            <w:noWrap/>
            <w:vAlign w:val="bottom"/>
            <w:hideMark/>
          </w:tcPr>
          <w:p w14:paraId="29FBAD9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Bequest Manager Advanced Analysis Module License</w:t>
            </w:r>
          </w:p>
        </w:tc>
      </w:tr>
      <w:tr w:rsidR="00011E77" w:rsidRPr="00800616" w14:paraId="38F608F3"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FC000D9"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BQMLDS</w:t>
            </w:r>
          </w:p>
        </w:tc>
        <w:tc>
          <w:tcPr>
            <w:tcW w:w="6340" w:type="dxa"/>
            <w:tcBorders>
              <w:top w:val="nil"/>
              <w:left w:val="nil"/>
              <w:bottom w:val="single" w:sz="4" w:space="0" w:color="auto"/>
              <w:right w:val="single" w:sz="4" w:space="0" w:color="auto"/>
            </w:tcBorders>
            <w:shd w:val="clear" w:color="auto" w:fill="auto"/>
            <w:noWrap/>
            <w:vAlign w:val="bottom"/>
            <w:hideMark/>
          </w:tcPr>
          <w:p w14:paraId="33ED7D8B"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Bequest Manager Document Storage Module License</w:t>
            </w:r>
          </w:p>
        </w:tc>
      </w:tr>
      <w:tr w:rsidR="00011E77" w:rsidRPr="00800616" w14:paraId="7FDCB958"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1C228BE"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BQMLP</w:t>
            </w:r>
          </w:p>
        </w:tc>
        <w:tc>
          <w:tcPr>
            <w:tcW w:w="6340" w:type="dxa"/>
            <w:tcBorders>
              <w:top w:val="nil"/>
              <w:left w:val="nil"/>
              <w:bottom w:val="single" w:sz="4" w:space="0" w:color="auto"/>
              <w:right w:val="single" w:sz="4" w:space="0" w:color="auto"/>
            </w:tcBorders>
            <w:shd w:val="clear" w:color="auto" w:fill="auto"/>
            <w:noWrap/>
            <w:vAlign w:val="bottom"/>
            <w:hideMark/>
          </w:tcPr>
          <w:p w14:paraId="20A1F26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Bequest Manager Primary License (Stand Alone)</w:t>
            </w:r>
          </w:p>
        </w:tc>
      </w:tr>
      <w:tr w:rsidR="00011E77" w:rsidRPr="00800616" w14:paraId="06F1F1DD"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1BF6F1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BQMLWF</w:t>
            </w:r>
          </w:p>
        </w:tc>
        <w:tc>
          <w:tcPr>
            <w:tcW w:w="6340" w:type="dxa"/>
            <w:tcBorders>
              <w:top w:val="nil"/>
              <w:left w:val="nil"/>
              <w:bottom w:val="single" w:sz="4" w:space="0" w:color="auto"/>
              <w:right w:val="single" w:sz="4" w:space="0" w:color="auto"/>
            </w:tcBorders>
            <w:shd w:val="clear" w:color="auto" w:fill="auto"/>
            <w:noWrap/>
            <w:vAlign w:val="bottom"/>
            <w:hideMark/>
          </w:tcPr>
          <w:p w14:paraId="381489A9"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Bequest Manager Work Flow Module License</w:t>
            </w:r>
          </w:p>
        </w:tc>
      </w:tr>
      <w:tr w:rsidR="00011E77" w:rsidRPr="00800616" w14:paraId="651C45C2"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AD85A1E"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BQMSA</w:t>
            </w:r>
          </w:p>
        </w:tc>
        <w:tc>
          <w:tcPr>
            <w:tcW w:w="6340" w:type="dxa"/>
            <w:tcBorders>
              <w:top w:val="nil"/>
              <w:left w:val="nil"/>
              <w:bottom w:val="single" w:sz="4" w:space="0" w:color="auto"/>
              <w:right w:val="single" w:sz="4" w:space="0" w:color="auto"/>
            </w:tcBorders>
            <w:shd w:val="clear" w:color="auto" w:fill="auto"/>
            <w:noWrap/>
            <w:vAlign w:val="bottom"/>
            <w:hideMark/>
          </w:tcPr>
          <w:p w14:paraId="2905F888"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Bequest Manger Additional Copy Service (Stand Alone)</w:t>
            </w:r>
          </w:p>
        </w:tc>
      </w:tr>
      <w:tr w:rsidR="00011E77" w:rsidRPr="00800616" w14:paraId="3008AF55"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8AD00D7"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BQMSAA</w:t>
            </w:r>
          </w:p>
        </w:tc>
        <w:tc>
          <w:tcPr>
            <w:tcW w:w="6340" w:type="dxa"/>
            <w:tcBorders>
              <w:top w:val="nil"/>
              <w:left w:val="nil"/>
              <w:bottom w:val="single" w:sz="4" w:space="0" w:color="auto"/>
              <w:right w:val="single" w:sz="4" w:space="0" w:color="auto"/>
            </w:tcBorders>
            <w:shd w:val="clear" w:color="auto" w:fill="auto"/>
            <w:noWrap/>
            <w:vAlign w:val="bottom"/>
            <w:hideMark/>
          </w:tcPr>
          <w:p w14:paraId="7005F80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Bequest Manager Advanced Analysis Module Service</w:t>
            </w:r>
          </w:p>
        </w:tc>
      </w:tr>
      <w:tr w:rsidR="00011E77" w:rsidRPr="00800616" w14:paraId="785E3D98"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83B2FB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BQMSDS</w:t>
            </w:r>
          </w:p>
        </w:tc>
        <w:tc>
          <w:tcPr>
            <w:tcW w:w="6340" w:type="dxa"/>
            <w:tcBorders>
              <w:top w:val="nil"/>
              <w:left w:val="nil"/>
              <w:bottom w:val="single" w:sz="4" w:space="0" w:color="auto"/>
              <w:right w:val="single" w:sz="4" w:space="0" w:color="auto"/>
            </w:tcBorders>
            <w:shd w:val="clear" w:color="auto" w:fill="auto"/>
            <w:noWrap/>
            <w:vAlign w:val="bottom"/>
            <w:hideMark/>
          </w:tcPr>
          <w:p w14:paraId="71A23F2B"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Bequest Manager Document Storage Module Service</w:t>
            </w:r>
          </w:p>
        </w:tc>
      </w:tr>
      <w:tr w:rsidR="00011E77" w:rsidRPr="00800616" w14:paraId="2012E6A1"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26DDC7D"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BQMSP</w:t>
            </w:r>
          </w:p>
        </w:tc>
        <w:tc>
          <w:tcPr>
            <w:tcW w:w="6340" w:type="dxa"/>
            <w:tcBorders>
              <w:top w:val="nil"/>
              <w:left w:val="nil"/>
              <w:bottom w:val="single" w:sz="4" w:space="0" w:color="auto"/>
              <w:right w:val="single" w:sz="4" w:space="0" w:color="auto"/>
            </w:tcBorders>
            <w:shd w:val="clear" w:color="auto" w:fill="auto"/>
            <w:noWrap/>
            <w:vAlign w:val="bottom"/>
            <w:hideMark/>
          </w:tcPr>
          <w:p w14:paraId="5BB0936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Bequest Manager Primary Service (Stand Alone)</w:t>
            </w:r>
          </w:p>
        </w:tc>
      </w:tr>
      <w:tr w:rsidR="00011E77" w:rsidRPr="00800616" w14:paraId="0B7A2B40"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02661AB"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BQMSWF</w:t>
            </w:r>
          </w:p>
        </w:tc>
        <w:tc>
          <w:tcPr>
            <w:tcW w:w="6340" w:type="dxa"/>
            <w:tcBorders>
              <w:top w:val="nil"/>
              <w:left w:val="nil"/>
              <w:bottom w:val="single" w:sz="4" w:space="0" w:color="auto"/>
              <w:right w:val="single" w:sz="4" w:space="0" w:color="auto"/>
            </w:tcBorders>
            <w:shd w:val="clear" w:color="auto" w:fill="auto"/>
            <w:noWrap/>
            <w:vAlign w:val="bottom"/>
            <w:hideMark/>
          </w:tcPr>
          <w:p w14:paraId="2B7D92E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Bequest Manager Workflow Module Service</w:t>
            </w:r>
          </w:p>
        </w:tc>
      </w:tr>
      <w:tr w:rsidR="00011E77" w:rsidRPr="00800616" w14:paraId="2C1EFF0C"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8D9DC9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CONCANMANL</w:t>
            </w:r>
          </w:p>
        </w:tc>
        <w:tc>
          <w:tcPr>
            <w:tcW w:w="6340" w:type="dxa"/>
            <w:tcBorders>
              <w:top w:val="nil"/>
              <w:left w:val="nil"/>
              <w:bottom w:val="single" w:sz="4" w:space="0" w:color="auto"/>
              <w:right w:val="single" w:sz="4" w:space="0" w:color="auto"/>
            </w:tcBorders>
            <w:shd w:val="clear" w:color="auto" w:fill="auto"/>
            <w:noWrap/>
            <w:vAlign w:val="bottom"/>
            <w:hideMark/>
          </w:tcPr>
          <w:p w14:paraId="08F14CE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Canadian Manual Purchase</w:t>
            </w:r>
          </w:p>
        </w:tc>
      </w:tr>
      <w:tr w:rsidR="00011E77" w:rsidRPr="00800616" w14:paraId="0F423193"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C2B48C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CONCANMANS</w:t>
            </w:r>
          </w:p>
        </w:tc>
        <w:tc>
          <w:tcPr>
            <w:tcW w:w="6340" w:type="dxa"/>
            <w:tcBorders>
              <w:top w:val="nil"/>
              <w:left w:val="nil"/>
              <w:bottom w:val="single" w:sz="4" w:space="0" w:color="auto"/>
              <w:right w:val="single" w:sz="4" w:space="0" w:color="auto"/>
            </w:tcBorders>
            <w:shd w:val="clear" w:color="auto" w:fill="auto"/>
            <w:noWrap/>
            <w:vAlign w:val="bottom"/>
            <w:hideMark/>
          </w:tcPr>
          <w:p w14:paraId="6392BBF9"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Canadian Manual Service</w:t>
            </w:r>
          </w:p>
        </w:tc>
      </w:tr>
      <w:tr w:rsidR="00011E77" w:rsidRPr="00800616" w14:paraId="5C749BDB"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974A06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CONMANL</w:t>
            </w:r>
          </w:p>
        </w:tc>
        <w:tc>
          <w:tcPr>
            <w:tcW w:w="6340" w:type="dxa"/>
            <w:tcBorders>
              <w:top w:val="nil"/>
              <w:left w:val="nil"/>
              <w:bottom w:val="single" w:sz="4" w:space="0" w:color="auto"/>
              <w:right w:val="single" w:sz="4" w:space="0" w:color="auto"/>
            </w:tcBorders>
            <w:shd w:val="clear" w:color="auto" w:fill="auto"/>
            <w:noWrap/>
            <w:vAlign w:val="bottom"/>
            <w:hideMark/>
          </w:tcPr>
          <w:p w14:paraId="0A398A2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CGA Manual (Hardcopy) Purchase</w:t>
            </w:r>
          </w:p>
        </w:tc>
      </w:tr>
      <w:tr w:rsidR="00011E77" w:rsidRPr="00800616" w14:paraId="5BE0C2EA"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08BFD2D"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CONMANLA</w:t>
            </w:r>
          </w:p>
        </w:tc>
        <w:tc>
          <w:tcPr>
            <w:tcW w:w="6340" w:type="dxa"/>
            <w:tcBorders>
              <w:top w:val="nil"/>
              <w:left w:val="nil"/>
              <w:bottom w:val="single" w:sz="4" w:space="0" w:color="auto"/>
              <w:right w:val="single" w:sz="4" w:space="0" w:color="auto"/>
            </w:tcBorders>
            <w:shd w:val="clear" w:color="auto" w:fill="auto"/>
            <w:noWrap/>
            <w:vAlign w:val="bottom"/>
            <w:hideMark/>
          </w:tcPr>
          <w:p w14:paraId="157C47F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CGA Manual (Hardcopy) Additional Copy Purchase</w:t>
            </w:r>
          </w:p>
        </w:tc>
      </w:tr>
      <w:tr w:rsidR="00011E77" w:rsidRPr="00800616" w14:paraId="582B4720"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8A27298"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CONMANS</w:t>
            </w:r>
          </w:p>
        </w:tc>
        <w:tc>
          <w:tcPr>
            <w:tcW w:w="6340" w:type="dxa"/>
            <w:tcBorders>
              <w:top w:val="nil"/>
              <w:left w:val="nil"/>
              <w:bottom w:val="single" w:sz="4" w:space="0" w:color="auto"/>
              <w:right w:val="single" w:sz="4" w:space="0" w:color="auto"/>
            </w:tcBorders>
            <w:shd w:val="clear" w:color="auto" w:fill="auto"/>
            <w:noWrap/>
            <w:vAlign w:val="bottom"/>
            <w:hideMark/>
          </w:tcPr>
          <w:p w14:paraId="6B1322CF"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CGA Manual (Hardcopy) Service</w:t>
            </w:r>
          </w:p>
        </w:tc>
      </w:tr>
      <w:tr w:rsidR="00011E77" w:rsidRPr="00800616" w14:paraId="292478CF" w14:textId="77777777" w:rsidTr="001434CC">
        <w:trPr>
          <w:trHeight w:val="30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F546E1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CONMANSA</w:t>
            </w:r>
          </w:p>
        </w:tc>
        <w:tc>
          <w:tcPr>
            <w:tcW w:w="6340" w:type="dxa"/>
            <w:tcBorders>
              <w:top w:val="nil"/>
              <w:left w:val="nil"/>
              <w:bottom w:val="single" w:sz="4" w:space="0" w:color="auto"/>
              <w:right w:val="single" w:sz="4" w:space="0" w:color="auto"/>
            </w:tcBorders>
            <w:shd w:val="clear" w:color="auto" w:fill="auto"/>
            <w:vAlign w:val="bottom"/>
            <w:hideMark/>
          </w:tcPr>
          <w:p w14:paraId="350F5B0B"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CGA Manual (Hardcopy) Additional Copy Service</w:t>
            </w:r>
          </w:p>
        </w:tc>
      </w:tr>
      <w:tr w:rsidR="00011E77" w:rsidRPr="00800616" w14:paraId="2C391A3E"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73B5F6F"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lastRenderedPageBreak/>
              <w:t>CONMBUNL</w:t>
            </w:r>
          </w:p>
        </w:tc>
        <w:tc>
          <w:tcPr>
            <w:tcW w:w="6340" w:type="dxa"/>
            <w:tcBorders>
              <w:top w:val="nil"/>
              <w:left w:val="nil"/>
              <w:bottom w:val="single" w:sz="4" w:space="0" w:color="auto"/>
              <w:right w:val="single" w:sz="4" w:space="0" w:color="auto"/>
            </w:tcBorders>
            <w:shd w:val="clear" w:color="auto" w:fill="auto"/>
            <w:noWrap/>
            <w:vAlign w:val="bottom"/>
            <w:hideMark/>
          </w:tcPr>
          <w:p w14:paraId="3BC9150B"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CGA Manual (Hardcopy/CD Bundle) Purchase</w:t>
            </w:r>
          </w:p>
        </w:tc>
      </w:tr>
      <w:tr w:rsidR="00011E77" w:rsidRPr="00800616" w14:paraId="4B187DF0"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5B08EC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CONMBUNLA</w:t>
            </w:r>
          </w:p>
        </w:tc>
        <w:tc>
          <w:tcPr>
            <w:tcW w:w="6340" w:type="dxa"/>
            <w:tcBorders>
              <w:top w:val="nil"/>
              <w:left w:val="nil"/>
              <w:bottom w:val="single" w:sz="4" w:space="0" w:color="auto"/>
              <w:right w:val="single" w:sz="4" w:space="0" w:color="auto"/>
            </w:tcBorders>
            <w:shd w:val="clear" w:color="auto" w:fill="auto"/>
            <w:noWrap/>
            <w:vAlign w:val="bottom"/>
            <w:hideMark/>
          </w:tcPr>
          <w:p w14:paraId="0162EC8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CGA Manual (Hardcopy/CD Bundle) Additional Copy Purchase</w:t>
            </w:r>
          </w:p>
        </w:tc>
      </w:tr>
      <w:tr w:rsidR="00011E77" w:rsidRPr="00800616" w14:paraId="31D8DBC4"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5A42EF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CONMBUNS</w:t>
            </w:r>
          </w:p>
        </w:tc>
        <w:tc>
          <w:tcPr>
            <w:tcW w:w="6340" w:type="dxa"/>
            <w:tcBorders>
              <w:top w:val="nil"/>
              <w:left w:val="nil"/>
              <w:bottom w:val="single" w:sz="4" w:space="0" w:color="auto"/>
              <w:right w:val="single" w:sz="4" w:space="0" w:color="auto"/>
            </w:tcBorders>
            <w:shd w:val="clear" w:color="auto" w:fill="auto"/>
            <w:noWrap/>
            <w:vAlign w:val="bottom"/>
            <w:hideMark/>
          </w:tcPr>
          <w:p w14:paraId="06A98ED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CGA Manual (Hardcopy/CD Bundle) Service</w:t>
            </w:r>
          </w:p>
        </w:tc>
      </w:tr>
      <w:tr w:rsidR="00011E77" w:rsidRPr="00800616" w14:paraId="03C6DACB"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773C0FF"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CONMBUNSA</w:t>
            </w:r>
          </w:p>
        </w:tc>
        <w:tc>
          <w:tcPr>
            <w:tcW w:w="6340" w:type="dxa"/>
            <w:tcBorders>
              <w:top w:val="nil"/>
              <w:left w:val="nil"/>
              <w:bottom w:val="single" w:sz="4" w:space="0" w:color="auto"/>
              <w:right w:val="single" w:sz="4" w:space="0" w:color="auto"/>
            </w:tcBorders>
            <w:shd w:val="clear" w:color="auto" w:fill="auto"/>
            <w:noWrap/>
            <w:vAlign w:val="bottom"/>
            <w:hideMark/>
          </w:tcPr>
          <w:p w14:paraId="5EBFEBD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CGA Manual (Hardcopy/CD Bundle) Additional Copy Service</w:t>
            </w:r>
          </w:p>
        </w:tc>
      </w:tr>
      <w:tr w:rsidR="00011E77" w:rsidRPr="00800616" w14:paraId="5761AA0E"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EC448C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CONMCDAL</w:t>
            </w:r>
          </w:p>
        </w:tc>
        <w:tc>
          <w:tcPr>
            <w:tcW w:w="6340" w:type="dxa"/>
            <w:tcBorders>
              <w:top w:val="nil"/>
              <w:left w:val="nil"/>
              <w:bottom w:val="single" w:sz="4" w:space="0" w:color="auto"/>
              <w:right w:val="single" w:sz="4" w:space="0" w:color="auto"/>
            </w:tcBorders>
            <w:shd w:val="clear" w:color="auto" w:fill="auto"/>
            <w:noWrap/>
            <w:vAlign w:val="bottom"/>
            <w:hideMark/>
          </w:tcPr>
          <w:p w14:paraId="4B27F7FE"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CGA Manual (CD) Additional Copy Purchase</w:t>
            </w:r>
          </w:p>
        </w:tc>
      </w:tr>
      <w:tr w:rsidR="00011E77" w:rsidRPr="00800616" w14:paraId="20A7CA8D"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8C5D2A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CONMCDAS</w:t>
            </w:r>
          </w:p>
        </w:tc>
        <w:tc>
          <w:tcPr>
            <w:tcW w:w="6340" w:type="dxa"/>
            <w:tcBorders>
              <w:top w:val="nil"/>
              <w:left w:val="nil"/>
              <w:bottom w:val="single" w:sz="4" w:space="0" w:color="auto"/>
              <w:right w:val="single" w:sz="4" w:space="0" w:color="auto"/>
            </w:tcBorders>
            <w:shd w:val="clear" w:color="auto" w:fill="auto"/>
            <w:noWrap/>
            <w:vAlign w:val="bottom"/>
            <w:hideMark/>
          </w:tcPr>
          <w:p w14:paraId="382FE66E"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CGA Manual (CD) Additional Copy Service</w:t>
            </w:r>
          </w:p>
        </w:tc>
      </w:tr>
      <w:tr w:rsidR="00011E77" w:rsidRPr="00800616" w14:paraId="29EE4246"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0124CB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CONMCDL</w:t>
            </w:r>
          </w:p>
        </w:tc>
        <w:tc>
          <w:tcPr>
            <w:tcW w:w="6340" w:type="dxa"/>
            <w:tcBorders>
              <w:top w:val="nil"/>
              <w:left w:val="nil"/>
              <w:bottom w:val="single" w:sz="4" w:space="0" w:color="auto"/>
              <w:right w:val="single" w:sz="4" w:space="0" w:color="auto"/>
            </w:tcBorders>
            <w:shd w:val="clear" w:color="auto" w:fill="auto"/>
            <w:noWrap/>
            <w:vAlign w:val="bottom"/>
            <w:hideMark/>
          </w:tcPr>
          <w:p w14:paraId="39165CAE"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CGA Manual (CD) Purchase</w:t>
            </w:r>
          </w:p>
        </w:tc>
      </w:tr>
      <w:tr w:rsidR="00011E77" w:rsidRPr="00800616" w14:paraId="747EE336"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47140B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CONMCDS</w:t>
            </w:r>
          </w:p>
        </w:tc>
        <w:tc>
          <w:tcPr>
            <w:tcW w:w="6340" w:type="dxa"/>
            <w:tcBorders>
              <w:top w:val="nil"/>
              <w:left w:val="nil"/>
              <w:bottom w:val="single" w:sz="4" w:space="0" w:color="auto"/>
              <w:right w:val="single" w:sz="4" w:space="0" w:color="auto"/>
            </w:tcBorders>
            <w:shd w:val="clear" w:color="auto" w:fill="auto"/>
            <w:noWrap/>
            <w:vAlign w:val="bottom"/>
            <w:hideMark/>
          </w:tcPr>
          <w:p w14:paraId="77CC525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CGA Manual (CD) Service Fee</w:t>
            </w:r>
          </w:p>
        </w:tc>
      </w:tr>
      <w:tr w:rsidR="00011E77" w:rsidRPr="00800616" w14:paraId="6393FB6E"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2DF7D2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CONPROJ</w:t>
            </w:r>
          </w:p>
        </w:tc>
        <w:tc>
          <w:tcPr>
            <w:tcW w:w="6340" w:type="dxa"/>
            <w:tcBorders>
              <w:top w:val="nil"/>
              <w:left w:val="nil"/>
              <w:bottom w:val="single" w:sz="4" w:space="0" w:color="auto"/>
              <w:right w:val="single" w:sz="4" w:space="0" w:color="auto"/>
            </w:tcBorders>
            <w:shd w:val="clear" w:color="auto" w:fill="auto"/>
            <w:noWrap/>
            <w:vAlign w:val="bottom"/>
            <w:hideMark/>
          </w:tcPr>
          <w:p w14:paraId="12D07E8F"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Project Consulting</w:t>
            </w:r>
          </w:p>
        </w:tc>
      </w:tr>
      <w:tr w:rsidR="00011E77" w:rsidRPr="00800616" w14:paraId="204C8EDF"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F218FBD"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CONRET</w:t>
            </w:r>
          </w:p>
        </w:tc>
        <w:tc>
          <w:tcPr>
            <w:tcW w:w="6340" w:type="dxa"/>
            <w:tcBorders>
              <w:top w:val="nil"/>
              <w:left w:val="nil"/>
              <w:bottom w:val="single" w:sz="4" w:space="0" w:color="auto"/>
              <w:right w:val="single" w:sz="4" w:space="0" w:color="auto"/>
            </w:tcBorders>
            <w:shd w:val="clear" w:color="auto" w:fill="auto"/>
            <w:noWrap/>
            <w:vAlign w:val="bottom"/>
            <w:hideMark/>
          </w:tcPr>
          <w:p w14:paraId="05942B4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Retainer Client Consulting Fee - December 2017 Services</w:t>
            </w:r>
          </w:p>
        </w:tc>
      </w:tr>
      <w:tr w:rsidR="00011E77" w:rsidRPr="00800616" w14:paraId="07929B22"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411B93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CONSPEAK</w:t>
            </w:r>
          </w:p>
        </w:tc>
        <w:tc>
          <w:tcPr>
            <w:tcW w:w="6340" w:type="dxa"/>
            <w:tcBorders>
              <w:top w:val="nil"/>
              <w:left w:val="nil"/>
              <w:bottom w:val="single" w:sz="4" w:space="0" w:color="auto"/>
              <w:right w:val="single" w:sz="4" w:space="0" w:color="auto"/>
            </w:tcBorders>
            <w:shd w:val="clear" w:color="auto" w:fill="auto"/>
            <w:noWrap/>
            <w:vAlign w:val="bottom"/>
            <w:hideMark/>
          </w:tcPr>
          <w:p w14:paraId="26FB08F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Speaker Fees</w:t>
            </w:r>
          </w:p>
        </w:tc>
      </w:tr>
      <w:tr w:rsidR="00011E77" w:rsidRPr="00800616" w14:paraId="4D6C4FD5"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E5626D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CONSTATE</w:t>
            </w:r>
          </w:p>
        </w:tc>
        <w:tc>
          <w:tcPr>
            <w:tcW w:w="6340" w:type="dxa"/>
            <w:tcBorders>
              <w:top w:val="nil"/>
              <w:left w:val="nil"/>
              <w:bottom w:val="single" w:sz="4" w:space="0" w:color="auto"/>
              <w:right w:val="single" w:sz="4" w:space="0" w:color="auto"/>
            </w:tcBorders>
            <w:shd w:val="clear" w:color="auto" w:fill="auto"/>
            <w:noWrap/>
            <w:vAlign w:val="bottom"/>
            <w:hideMark/>
          </w:tcPr>
          <w:p w14:paraId="6A1BF3FE"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CGA Application Materials for [state(s)]</w:t>
            </w:r>
          </w:p>
        </w:tc>
      </w:tr>
      <w:tr w:rsidR="00011E77" w:rsidRPr="00800616" w14:paraId="7EC84C4C"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F3F822F"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GAACT</w:t>
            </w:r>
          </w:p>
        </w:tc>
        <w:tc>
          <w:tcPr>
            <w:tcW w:w="6340" w:type="dxa"/>
            <w:tcBorders>
              <w:top w:val="nil"/>
              <w:left w:val="nil"/>
              <w:bottom w:val="single" w:sz="4" w:space="0" w:color="auto"/>
              <w:right w:val="single" w:sz="4" w:space="0" w:color="auto"/>
            </w:tcBorders>
            <w:shd w:val="clear" w:color="auto" w:fill="auto"/>
            <w:noWrap/>
            <w:vAlign w:val="bottom"/>
            <w:hideMark/>
          </w:tcPr>
          <w:p w14:paraId="52721CD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Actuarial Reports</w:t>
            </w:r>
          </w:p>
        </w:tc>
      </w:tr>
      <w:tr w:rsidR="00011E77" w:rsidRPr="00800616" w14:paraId="629B0346"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523FFA9"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GACRT</w:t>
            </w:r>
          </w:p>
        </w:tc>
        <w:tc>
          <w:tcPr>
            <w:tcW w:w="6340" w:type="dxa"/>
            <w:tcBorders>
              <w:top w:val="nil"/>
              <w:left w:val="nil"/>
              <w:bottom w:val="single" w:sz="4" w:space="0" w:color="auto"/>
              <w:right w:val="single" w:sz="4" w:space="0" w:color="auto"/>
            </w:tcBorders>
            <w:shd w:val="clear" w:color="auto" w:fill="auto"/>
            <w:noWrap/>
            <w:vAlign w:val="bottom"/>
            <w:hideMark/>
          </w:tcPr>
          <w:p w14:paraId="3113E09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CRT Administration Service for the period 4/1/2017 to 6/30/2017</w:t>
            </w:r>
          </w:p>
        </w:tc>
      </w:tr>
      <w:tr w:rsidR="00011E77" w:rsidRPr="00800616" w14:paraId="14C0DA47"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FD9842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GACRTS</w:t>
            </w:r>
          </w:p>
        </w:tc>
        <w:tc>
          <w:tcPr>
            <w:tcW w:w="6340" w:type="dxa"/>
            <w:tcBorders>
              <w:top w:val="nil"/>
              <w:left w:val="nil"/>
              <w:bottom w:val="single" w:sz="4" w:space="0" w:color="auto"/>
              <w:right w:val="single" w:sz="4" w:space="0" w:color="auto"/>
            </w:tcBorders>
            <w:shd w:val="clear" w:color="auto" w:fill="auto"/>
            <w:noWrap/>
            <w:vAlign w:val="bottom"/>
            <w:hideMark/>
          </w:tcPr>
          <w:p w14:paraId="06AF78FB"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CRT Administration Set Up</w:t>
            </w:r>
          </w:p>
        </w:tc>
      </w:tr>
      <w:tr w:rsidR="00011E77" w:rsidRPr="00800616" w14:paraId="29C4A7F9"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58285E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GAFASB</w:t>
            </w:r>
          </w:p>
        </w:tc>
        <w:tc>
          <w:tcPr>
            <w:tcW w:w="6340" w:type="dxa"/>
            <w:tcBorders>
              <w:top w:val="nil"/>
              <w:left w:val="nil"/>
              <w:bottom w:val="single" w:sz="4" w:space="0" w:color="auto"/>
              <w:right w:val="single" w:sz="4" w:space="0" w:color="auto"/>
            </w:tcBorders>
            <w:shd w:val="clear" w:color="auto" w:fill="auto"/>
            <w:noWrap/>
            <w:vAlign w:val="bottom"/>
            <w:hideMark/>
          </w:tcPr>
          <w:p w14:paraId="3B57938F"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FASB Runs</w:t>
            </w:r>
          </w:p>
        </w:tc>
      </w:tr>
      <w:tr w:rsidR="00011E77" w:rsidRPr="00800616" w14:paraId="2BEFF33F"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86CB8D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GAGA</w:t>
            </w:r>
          </w:p>
        </w:tc>
        <w:tc>
          <w:tcPr>
            <w:tcW w:w="6340" w:type="dxa"/>
            <w:tcBorders>
              <w:top w:val="nil"/>
              <w:left w:val="nil"/>
              <w:bottom w:val="single" w:sz="4" w:space="0" w:color="auto"/>
              <w:right w:val="single" w:sz="4" w:space="0" w:color="auto"/>
            </w:tcBorders>
            <w:shd w:val="clear" w:color="auto" w:fill="auto"/>
            <w:noWrap/>
            <w:vAlign w:val="bottom"/>
            <w:hideMark/>
          </w:tcPr>
          <w:p w14:paraId="7DFB476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 Processing for CGA Gifts for the period 7/1/2017 to 9/30/2017</w:t>
            </w:r>
          </w:p>
        </w:tc>
      </w:tr>
      <w:tr w:rsidR="00011E77" w:rsidRPr="00800616" w14:paraId="097CF637"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F5378D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GAGAS</w:t>
            </w:r>
          </w:p>
        </w:tc>
        <w:tc>
          <w:tcPr>
            <w:tcW w:w="6340" w:type="dxa"/>
            <w:tcBorders>
              <w:top w:val="nil"/>
              <w:left w:val="nil"/>
              <w:bottom w:val="single" w:sz="4" w:space="0" w:color="auto"/>
              <w:right w:val="single" w:sz="4" w:space="0" w:color="auto"/>
            </w:tcBorders>
            <w:shd w:val="clear" w:color="auto" w:fill="auto"/>
            <w:noWrap/>
            <w:vAlign w:val="bottom"/>
            <w:hideMark/>
          </w:tcPr>
          <w:p w14:paraId="3050092E"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 Annuity Administration Set Up</w:t>
            </w:r>
          </w:p>
        </w:tc>
      </w:tr>
      <w:tr w:rsidR="00011E77" w:rsidRPr="00800616" w14:paraId="6E8BB142"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9FE60EB"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GAMLA</w:t>
            </w:r>
          </w:p>
        </w:tc>
        <w:tc>
          <w:tcPr>
            <w:tcW w:w="6340" w:type="dxa"/>
            <w:tcBorders>
              <w:top w:val="nil"/>
              <w:left w:val="nil"/>
              <w:bottom w:val="single" w:sz="4" w:space="0" w:color="auto"/>
              <w:right w:val="single" w:sz="4" w:space="0" w:color="auto"/>
            </w:tcBorders>
            <w:shd w:val="clear" w:color="auto" w:fill="auto"/>
            <w:noWrap/>
            <w:vAlign w:val="bottom"/>
            <w:hideMark/>
          </w:tcPr>
          <w:p w14:paraId="4ED8CF0B"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GAM Additional Copies License</w:t>
            </w:r>
          </w:p>
        </w:tc>
      </w:tr>
      <w:tr w:rsidR="00011E77" w:rsidRPr="00800616" w14:paraId="4BC13565"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01C302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GAMLP</w:t>
            </w:r>
          </w:p>
        </w:tc>
        <w:tc>
          <w:tcPr>
            <w:tcW w:w="6340" w:type="dxa"/>
            <w:tcBorders>
              <w:top w:val="nil"/>
              <w:left w:val="nil"/>
              <w:bottom w:val="single" w:sz="4" w:space="0" w:color="auto"/>
              <w:right w:val="single" w:sz="4" w:space="0" w:color="auto"/>
            </w:tcBorders>
            <w:shd w:val="clear" w:color="auto" w:fill="auto"/>
            <w:noWrap/>
            <w:vAlign w:val="bottom"/>
            <w:hideMark/>
          </w:tcPr>
          <w:p w14:paraId="546F454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GAM Primary License</w:t>
            </w:r>
          </w:p>
        </w:tc>
      </w:tr>
      <w:tr w:rsidR="00011E77" w:rsidRPr="00800616" w14:paraId="0CAFDE48"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E2A36F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GAMSA</w:t>
            </w:r>
          </w:p>
        </w:tc>
        <w:tc>
          <w:tcPr>
            <w:tcW w:w="6340" w:type="dxa"/>
            <w:tcBorders>
              <w:top w:val="nil"/>
              <w:left w:val="nil"/>
              <w:bottom w:val="single" w:sz="4" w:space="0" w:color="auto"/>
              <w:right w:val="single" w:sz="4" w:space="0" w:color="auto"/>
            </w:tcBorders>
            <w:shd w:val="clear" w:color="auto" w:fill="auto"/>
            <w:noWrap/>
            <w:vAlign w:val="bottom"/>
            <w:hideMark/>
          </w:tcPr>
          <w:p w14:paraId="448A677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GAM Additional Copies Service</w:t>
            </w:r>
          </w:p>
        </w:tc>
      </w:tr>
      <w:tr w:rsidR="00011E77" w:rsidRPr="00800616" w14:paraId="36EFCC25"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1EF1D6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GAMSP</w:t>
            </w:r>
          </w:p>
        </w:tc>
        <w:tc>
          <w:tcPr>
            <w:tcW w:w="6340" w:type="dxa"/>
            <w:tcBorders>
              <w:top w:val="nil"/>
              <w:left w:val="nil"/>
              <w:bottom w:val="single" w:sz="4" w:space="0" w:color="auto"/>
              <w:right w:val="single" w:sz="4" w:space="0" w:color="auto"/>
            </w:tcBorders>
            <w:shd w:val="clear" w:color="auto" w:fill="auto"/>
            <w:noWrap/>
            <w:vAlign w:val="bottom"/>
            <w:hideMark/>
          </w:tcPr>
          <w:p w14:paraId="5D483A4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GAM Primary Service</w:t>
            </w:r>
          </w:p>
        </w:tc>
      </w:tr>
      <w:tr w:rsidR="00011E77" w:rsidRPr="00800616" w14:paraId="36DF38BF"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8777CF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GAPFO</w:t>
            </w:r>
          </w:p>
        </w:tc>
        <w:tc>
          <w:tcPr>
            <w:tcW w:w="6340" w:type="dxa"/>
            <w:tcBorders>
              <w:top w:val="nil"/>
              <w:left w:val="nil"/>
              <w:bottom w:val="single" w:sz="4" w:space="0" w:color="auto"/>
              <w:right w:val="single" w:sz="4" w:space="0" w:color="auto"/>
            </w:tcBorders>
            <w:shd w:val="clear" w:color="auto" w:fill="auto"/>
            <w:noWrap/>
            <w:vAlign w:val="bottom"/>
            <w:hideMark/>
          </w:tcPr>
          <w:p w14:paraId="0B00C05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 Processing for   PIF Gifts for the period 4/1/2017 to 6/30/2017</w:t>
            </w:r>
          </w:p>
        </w:tc>
      </w:tr>
      <w:tr w:rsidR="00011E77" w:rsidRPr="00800616" w14:paraId="56B45C16"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C90D63F"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GAPFOS</w:t>
            </w:r>
          </w:p>
        </w:tc>
        <w:tc>
          <w:tcPr>
            <w:tcW w:w="6340" w:type="dxa"/>
            <w:tcBorders>
              <w:top w:val="nil"/>
              <w:left w:val="nil"/>
              <w:bottom w:val="single" w:sz="4" w:space="0" w:color="auto"/>
              <w:right w:val="single" w:sz="4" w:space="0" w:color="auto"/>
            </w:tcBorders>
            <w:shd w:val="clear" w:color="auto" w:fill="auto"/>
            <w:noWrap/>
            <w:vAlign w:val="bottom"/>
            <w:hideMark/>
          </w:tcPr>
          <w:p w14:paraId="4B78071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Pooled Fund Administration Set Up</w:t>
            </w:r>
          </w:p>
        </w:tc>
      </w:tr>
      <w:tr w:rsidR="00011E77" w:rsidRPr="00800616" w14:paraId="5B43C26E"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03D9F5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GARES</w:t>
            </w:r>
          </w:p>
        </w:tc>
        <w:tc>
          <w:tcPr>
            <w:tcW w:w="6340" w:type="dxa"/>
            <w:tcBorders>
              <w:top w:val="nil"/>
              <w:left w:val="nil"/>
              <w:bottom w:val="single" w:sz="4" w:space="0" w:color="auto"/>
              <w:right w:val="single" w:sz="4" w:space="0" w:color="auto"/>
            </w:tcBorders>
            <w:shd w:val="clear" w:color="auto" w:fill="auto"/>
            <w:noWrap/>
            <w:vAlign w:val="bottom"/>
            <w:hideMark/>
          </w:tcPr>
          <w:p w14:paraId="3715D2C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 Annuity Reserves</w:t>
            </w:r>
          </w:p>
        </w:tc>
      </w:tr>
      <w:tr w:rsidR="00011E77" w:rsidRPr="00800616" w14:paraId="49216E5B"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186E14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GCC</w:t>
            </w:r>
          </w:p>
        </w:tc>
        <w:tc>
          <w:tcPr>
            <w:tcW w:w="6340" w:type="dxa"/>
            <w:tcBorders>
              <w:top w:val="nil"/>
              <w:left w:val="nil"/>
              <w:bottom w:val="single" w:sz="4" w:space="0" w:color="auto"/>
              <w:right w:val="single" w:sz="4" w:space="0" w:color="auto"/>
            </w:tcBorders>
            <w:shd w:val="clear" w:color="auto" w:fill="auto"/>
            <w:noWrap/>
            <w:vAlign w:val="bottom"/>
            <w:hideMark/>
          </w:tcPr>
          <w:p w14:paraId="3E7C7F0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GiftCalcs Customization</w:t>
            </w:r>
          </w:p>
        </w:tc>
      </w:tr>
      <w:tr w:rsidR="00011E77" w:rsidRPr="00800616" w14:paraId="072DC6FF"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29371D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GCLIP</w:t>
            </w:r>
          </w:p>
        </w:tc>
        <w:tc>
          <w:tcPr>
            <w:tcW w:w="6340" w:type="dxa"/>
            <w:tcBorders>
              <w:top w:val="nil"/>
              <w:left w:val="nil"/>
              <w:bottom w:val="single" w:sz="4" w:space="0" w:color="auto"/>
              <w:right w:val="single" w:sz="4" w:space="0" w:color="auto"/>
            </w:tcBorders>
            <w:shd w:val="clear" w:color="auto" w:fill="auto"/>
            <w:noWrap/>
            <w:vAlign w:val="bottom"/>
            <w:hideMark/>
          </w:tcPr>
          <w:p w14:paraId="0D83750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GiftCalcs Integration Primary License</w:t>
            </w:r>
          </w:p>
        </w:tc>
      </w:tr>
      <w:tr w:rsidR="00011E77" w:rsidRPr="00800616" w14:paraId="30FA933F"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237C74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GCLPP</w:t>
            </w:r>
          </w:p>
        </w:tc>
        <w:tc>
          <w:tcPr>
            <w:tcW w:w="6340" w:type="dxa"/>
            <w:tcBorders>
              <w:top w:val="nil"/>
              <w:left w:val="nil"/>
              <w:bottom w:val="single" w:sz="4" w:space="0" w:color="auto"/>
              <w:right w:val="single" w:sz="4" w:space="0" w:color="auto"/>
            </w:tcBorders>
            <w:shd w:val="clear" w:color="auto" w:fill="auto"/>
            <w:noWrap/>
            <w:vAlign w:val="bottom"/>
            <w:hideMark/>
          </w:tcPr>
          <w:p w14:paraId="30E3DF4E"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GiftCalcs Plus Primary License</w:t>
            </w:r>
          </w:p>
        </w:tc>
      </w:tr>
      <w:tr w:rsidR="00011E77" w:rsidRPr="00800616" w14:paraId="4B0A8256"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7EFB58D"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GCSIP</w:t>
            </w:r>
          </w:p>
        </w:tc>
        <w:tc>
          <w:tcPr>
            <w:tcW w:w="6340" w:type="dxa"/>
            <w:tcBorders>
              <w:top w:val="nil"/>
              <w:left w:val="nil"/>
              <w:bottom w:val="single" w:sz="4" w:space="0" w:color="auto"/>
              <w:right w:val="single" w:sz="4" w:space="0" w:color="auto"/>
            </w:tcBorders>
            <w:shd w:val="clear" w:color="auto" w:fill="auto"/>
            <w:noWrap/>
            <w:vAlign w:val="bottom"/>
            <w:hideMark/>
          </w:tcPr>
          <w:p w14:paraId="621497A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GiftCalcs Integration Primary Service</w:t>
            </w:r>
          </w:p>
        </w:tc>
      </w:tr>
      <w:tr w:rsidR="00011E77" w:rsidRPr="00800616" w14:paraId="7F936A93"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D36FE9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GCSPP</w:t>
            </w:r>
          </w:p>
        </w:tc>
        <w:tc>
          <w:tcPr>
            <w:tcW w:w="6340" w:type="dxa"/>
            <w:tcBorders>
              <w:top w:val="nil"/>
              <w:left w:val="nil"/>
              <w:bottom w:val="single" w:sz="4" w:space="0" w:color="auto"/>
              <w:right w:val="single" w:sz="4" w:space="0" w:color="auto"/>
            </w:tcBorders>
            <w:shd w:val="clear" w:color="auto" w:fill="auto"/>
            <w:noWrap/>
            <w:vAlign w:val="bottom"/>
            <w:hideMark/>
          </w:tcPr>
          <w:p w14:paraId="71D1255E"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GiftCalcs Plus Primary Service</w:t>
            </w:r>
          </w:p>
        </w:tc>
      </w:tr>
      <w:tr w:rsidR="00011E77" w:rsidRPr="00800616" w14:paraId="58CC2C41"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56C8B1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GCSR</w:t>
            </w:r>
          </w:p>
        </w:tc>
        <w:tc>
          <w:tcPr>
            <w:tcW w:w="6340" w:type="dxa"/>
            <w:tcBorders>
              <w:top w:val="nil"/>
              <w:left w:val="nil"/>
              <w:bottom w:val="single" w:sz="4" w:space="0" w:color="auto"/>
              <w:right w:val="single" w:sz="4" w:space="0" w:color="auto"/>
            </w:tcBorders>
            <w:shd w:val="clear" w:color="auto" w:fill="auto"/>
            <w:noWrap/>
            <w:vAlign w:val="bottom"/>
            <w:hideMark/>
          </w:tcPr>
          <w:p w14:paraId="40214E78"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GiftCalcs Reinstatement Fee</w:t>
            </w:r>
          </w:p>
        </w:tc>
      </w:tr>
      <w:tr w:rsidR="00011E77" w:rsidRPr="00800616" w14:paraId="38DD3F00"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BCAB19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GGLIP</w:t>
            </w:r>
          </w:p>
        </w:tc>
        <w:tc>
          <w:tcPr>
            <w:tcW w:w="6340" w:type="dxa"/>
            <w:tcBorders>
              <w:top w:val="nil"/>
              <w:left w:val="nil"/>
              <w:bottom w:val="single" w:sz="4" w:space="0" w:color="auto"/>
              <w:right w:val="single" w:sz="4" w:space="0" w:color="auto"/>
            </w:tcBorders>
            <w:shd w:val="clear" w:color="auto" w:fill="auto"/>
            <w:noWrap/>
            <w:vAlign w:val="bottom"/>
            <w:hideMark/>
          </w:tcPr>
          <w:p w14:paraId="1A0B26D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GiftGuide Integrated Primary License</w:t>
            </w:r>
          </w:p>
        </w:tc>
      </w:tr>
      <w:tr w:rsidR="00011E77" w:rsidRPr="00800616" w14:paraId="099CB7CA"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AC6AE6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GGLPP</w:t>
            </w:r>
          </w:p>
        </w:tc>
        <w:tc>
          <w:tcPr>
            <w:tcW w:w="6340" w:type="dxa"/>
            <w:tcBorders>
              <w:top w:val="nil"/>
              <w:left w:val="nil"/>
              <w:bottom w:val="single" w:sz="4" w:space="0" w:color="auto"/>
              <w:right w:val="single" w:sz="4" w:space="0" w:color="auto"/>
            </w:tcBorders>
            <w:shd w:val="clear" w:color="auto" w:fill="auto"/>
            <w:noWrap/>
            <w:vAlign w:val="bottom"/>
            <w:hideMark/>
          </w:tcPr>
          <w:p w14:paraId="531C8EBD"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GiftGuide Plus Primary License</w:t>
            </w:r>
          </w:p>
        </w:tc>
      </w:tr>
      <w:tr w:rsidR="00011E77" w:rsidRPr="00800616" w14:paraId="76103B1A"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C436CA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GGSIP</w:t>
            </w:r>
          </w:p>
        </w:tc>
        <w:tc>
          <w:tcPr>
            <w:tcW w:w="6340" w:type="dxa"/>
            <w:tcBorders>
              <w:top w:val="nil"/>
              <w:left w:val="nil"/>
              <w:bottom w:val="single" w:sz="4" w:space="0" w:color="auto"/>
              <w:right w:val="single" w:sz="4" w:space="0" w:color="auto"/>
            </w:tcBorders>
            <w:shd w:val="clear" w:color="auto" w:fill="auto"/>
            <w:noWrap/>
            <w:vAlign w:val="bottom"/>
            <w:hideMark/>
          </w:tcPr>
          <w:p w14:paraId="21AC9D0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GiftGuide Integrated Primary Support</w:t>
            </w:r>
          </w:p>
        </w:tc>
      </w:tr>
      <w:tr w:rsidR="00011E77" w:rsidRPr="00800616" w14:paraId="4612B0A8"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7B84B6E"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GGSPP</w:t>
            </w:r>
          </w:p>
        </w:tc>
        <w:tc>
          <w:tcPr>
            <w:tcW w:w="6340" w:type="dxa"/>
            <w:tcBorders>
              <w:top w:val="nil"/>
              <w:left w:val="nil"/>
              <w:bottom w:val="single" w:sz="4" w:space="0" w:color="auto"/>
              <w:right w:val="single" w:sz="4" w:space="0" w:color="auto"/>
            </w:tcBorders>
            <w:shd w:val="clear" w:color="auto" w:fill="auto"/>
            <w:noWrap/>
            <w:vAlign w:val="bottom"/>
            <w:hideMark/>
          </w:tcPr>
          <w:p w14:paraId="2432A5E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GiftGuide Plus Primary Support</w:t>
            </w:r>
          </w:p>
        </w:tc>
      </w:tr>
      <w:tr w:rsidR="00011E77" w:rsidRPr="00800616" w14:paraId="26DE1532"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61009E7"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GSLIP</w:t>
            </w:r>
          </w:p>
        </w:tc>
        <w:tc>
          <w:tcPr>
            <w:tcW w:w="6340" w:type="dxa"/>
            <w:tcBorders>
              <w:top w:val="nil"/>
              <w:left w:val="nil"/>
              <w:bottom w:val="single" w:sz="4" w:space="0" w:color="auto"/>
              <w:right w:val="single" w:sz="4" w:space="0" w:color="auto"/>
            </w:tcBorders>
            <w:shd w:val="clear" w:color="auto" w:fill="auto"/>
            <w:noWrap/>
            <w:vAlign w:val="bottom"/>
            <w:hideMark/>
          </w:tcPr>
          <w:p w14:paraId="4058B9D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GiftStory Integrated Primary License</w:t>
            </w:r>
          </w:p>
        </w:tc>
      </w:tr>
      <w:tr w:rsidR="00011E77" w:rsidRPr="00800616" w14:paraId="0377A7B2"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0DFD97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GSLPP</w:t>
            </w:r>
          </w:p>
        </w:tc>
        <w:tc>
          <w:tcPr>
            <w:tcW w:w="6340" w:type="dxa"/>
            <w:tcBorders>
              <w:top w:val="nil"/>
              <w:left w:val="nil"/>
              <w:bottom w:val="single" w:sz="4" w:space="0" w:color="auto"/>
              <w:right w:val="single" w:sz="4" w:space="0" w:color="auto"/>
            </w:tcBorders>
            <w:shd w:val="clear" w:color="auto" w:fill="auto"/>
            <w:noWrap/>
            <w:vAlign w:val="bottom"/>
            <w:hideMark/>
          </w:tcPr>
          <w:p w14:paraId="16A6437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GiftStory Plus Primary License</w:t>
            </w:r>
          </w:p>
        </w:tc>
      </w:tr>
      <w:tr w:rsidR="00011E77" w:rsidRPr="00800616" w14:paraId="07142F53"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068FB4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GSSIP</w:t>
            </w:r>
          </w:p>
        </w:tc>
        <w:tc>
          <w:tcPr>
            <w:tcW w:w="6340" w:type="dxa"/>
            <w:tcBorders>
              <w:top w:val="nil"/>
              <w:left w:val="nil"/>
              <w:bottom w:val="single" w:sz="4" w:space="0" w:color="auto"/>
              <w:right w:val="single" w:sz="4" w:space="0" w:color="auto"/>
            </w:tcBorders>
            <w:shd w:val="clear" w:color="auto" w:fill="auto"/>
            <w:noWrap/>
            <w:vAlign w:val="bottom"/>
            <w:hideMark/>
          </w:tcPr>
          <w:p w14:paraId="767BD12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GiftStory Integrated Primary Support</w:t>
            </w:r>
          </w:p>
        </w:tc>
      </w:tr>
      <w:tr w:rsidR="00011E77" w:rsidRPr="00800616" w14:paraId="32D8B70F"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C68286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GSSPP</w:t>
            </w:r>
          </w:p>
        </w:tc>
        <w:tc>
          <w:tcPr>
            <w:tcW w:w="6340" w:type="dxa"/>
            <w:tcBorders>
              <w:top w:val="nil"/>
              <w:left w:val="nil"/>
              <w:bottom w:val="single" w:sz="4" w:space="0" w:color="auto"/>
              <w:right w:val="single" w:sz="4" w:space="0" w:color="auto"/>
            </w:tcBorders>
            <w:shd w:val="clear" w:color="auto" w:fill="auto"/>
            <w:noWrap/>
            <w:vAlign w:val="bottom"/>
            <w:hideMark/>
          </w:tcPr>
          <w:p w14:paraId="32E268B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GiftStory Plus Primary Support</w:t>
            </w:r>
          </w:p>
        </w:tc>
      </w:tr>
      <w:tr w:rsidR="00011E77" w:rsidRPr="00800616" w14:paraId="487D1BD5"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EF38E38"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GWC</w:t>
            </w:r>
          </w:p>
        </w:tc>
        <w:tc>
          <w:tcPr>
            <w:tcW w:w="6340" w:type="dxa"/>
            <w:tcBorders>
              <w:top w:val="nil"/>
              <w:left w:val="nil"/>
              <w:bottom w:val="single" w:sz="4" w:space="0" w:color="auto"/>
              <w:right w:val="single" w:sz="4" w:space="0" w:color="auto"/>
            </w:tcBorders>
            <w:shd w:val="clear" w:color="auto" w:fill="auto"/>
            <w:noWrap/>
            <w:vAlign w:val="bottom"/>
            <w:hideMark/>
          </w:tcPr>
          <w:p w14:paraId="20A3D708"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Customization</w:t>
            </w:r>
          </w:p>
        </w:tc>
      </w:tr>
      <w:tr w:rsidR="00011E77" w:rsidRPr="00800616" w14:paraId="31B36A18"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2A190A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GWLA</w:t>
            </w:r>
          </w:p>
        </w:tc>
        <w:tc>
          <w:tcPr>
            <w:tcW w:w="6340" w:type="dxa"/>
            <w:tcBorders>
              <w:top w:val="nil"/>
              <w:left w:val="nil"/>
              <w:bottom w:val="single" w:sz="4" w:space="0" w:color="auto"/>
              <w:right w:val="single" w:sz="4" w:space="0" w:color="auto"/>
            </w:tcBorders>
            <w:shd w:val="clear" w:color="auto" w:fill="auto"/>
            <w:noWrap/>
            <w:vAlign w:val="bottom"/>
            <w:hideMark/>
          </w:tcPr>
          <w:p w14:paraId="0B36003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Additional Copies License</w:t>
            </w:r>
          </w:p>
        </w:tc>
      </w:tr>
      <w:tr w:rsidR="00011E77" w:rsidRPr="00800616" w14:paraId="09574C90"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AF9EDF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GWLAA</w:t>
            </w:r>
          </w:p>
        </w:tc>
        <w:tc>
          <w:tcPr>
            <w:tcW w:w="6340" w:type="dxa"/>
            <w:tcBorders>
              <w:top w:val="nil"/>
              <w:left w:val="nil"/>
              <w:bottom w:val="single" w:sz="4" w:space="0" w:color="auto"/>
              <w:right w:val="single" w:sz="4" w:space="0" w:color="auto"/>
            </w:tcBorders>
            <w:shd w:val="clear" w:color="auto" w:fill="auto"/>
            <w:noWrap/>
            <w:vAlign w:val="bottom"/>
            <w:hideMark/>
          </w:tcPr>
          <w:p w14:paraId="712A930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Analysis Module License</w:t>
            </w:r>
          </w:p>
        </w:tc>
      </w:tr>
      <w:tr w:rsidR="00011E77" w:rsidRPr="00800616" w14:paraId="74D4DC6E"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520DBB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GWLBQ</w:t>
            </w:r>
          </w:p>
        </w:tc>
        <w:tc>
          <w:tcPr>
            <w:tcW w:w="6340" w:type="dxa"/>
            <w:tcBorders>
              <w:top w:val="nil"/>
              <w:left w:val="nil"/>
              <w:bottom w:val="single" w:sz="4" w:space="0" w:color="auto"/>
              <w:right w:val="single" w:sz="4" w:space="0" w:color="auto"/>
            </w:tcBorders>
            <w:shd w:val="clear" w:color="auto" w:fill="auto"/>
            <w:noWrap/>
            <w:vAlign w:val="bottom"/>
            <w:hideMark/>
          </w:tcPr>
          <w:p w14:paraId="08991C07"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Bequest Manager Module License</w:t>
            </w:r>
          </w:p>
        </w:tc>
      </w:tr>
      <w:tr w:rsidR="00011E77" w:rsidRPr="00800616" w14:paraId="0CDD5544"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519686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GWLBQA</w:t>
            </w:r>
          </w:p>
        </w:tc>
        <w:tc>
          <w:tcPr>
            <w:tcW w:w="6340" w:type="dxa"/>
            <w:tcBorders>
              <w:top w:val="nil"/>
              <w:left w:val="nil"/>
              <w:bottom w:val="single" w:sz="4" w:space="0" w:color="auto"/>
              <w:right w:val="single" w:sz="4" w:space="0" w:color="auto"/>
            </w:tcBorders>
            <w:shd w:val="clear" w:color="auto" w:fill="auto"/>
            <w:noWrap/>
            <w:vAlign w:val="bottom"/>
            <w:hideMark/>
          </w:tcPr>
          <w:p w14:paraId="5AC684B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Bequest Manager Module Additional Copies License</w:t>
            </w:r>
          </w:p>
        </w:tc>
      </w:tr>
      <w:tr w:rsidR="00011E77" w:rsidRPr="00800616" w14:paraId="3B60B358"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21CD8D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lastRenderedPageBreak/>
              <w:t>GWLDS</w:t>
            </w:r>
          </w:p>
        </w:tc>
        <w:tc>
          <w:tcPr>
            <w:tcW w:w="6340" w:type="dxa"/>
            <w:tcBorders>
              <w:top w:val="nil"/>
              <w:left w:val="nil"/>
              <w:bottom w:val="single" w:sz="4" w:space="0" w:color="auto"/>
              <w:right w:val="single" w:sz="4" w:space="0" w:color="auto"/>
            </w:tcBorders>
            <w:shd w:val="clear" w:color="auto" w:fill="auto"/>
            <w:noWrap/>
            <w:vAlign w:val="bottom"/>
            <w:hideMark/>
          </w:tcPr>
          <w:p w14:paraId="47B6658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Document Storage Module License</w:t>
            </w:r>
          </w:p>
        </w:tc>
      </w:tr>
      <w:tr w:rsidR="00011E77" w:rsidRPr="00800616" w14:paraId="5EB8C214"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7CD1AA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GWLEF</w:t>
            </w:r>
          </w:p>
        </w:tc>
        <w:tc>
          <w:tcPr>
            <w:tcW w:w="6340" w:type="dxa"/>
            <w:tcBorders>
              <w:top w:val="nil"/>
              <w:left w:val="nil"/>
              <w:bottom w:val="single" w:sz="4" w:space="0" w:color="auto"/>
              <w:right w:val="single" w:sz="4" w:space="0" w:color="auto"/>
            </w:tcBorders>
            <w:shd w:val="clear" w:color="auto" w:fill="auto"/>
            <w:noWrap/>
            <w:vAlign w:val="bottom"/>
            <w:hideMark/>
          </w:tcPr>
          <w:p w14:paraId="628335ED"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Escrow License Fee</w:t>
            </w:r>
          </w:p>
        </w:tc>
      </w:tr>
      <w:tr w:rsidR="00011E77" w:rsidRPr="00800616" w14:paraId="3692C589"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0FA523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GWLEP</w:t>
            </w:r>
          </w:p>
        </w:tc>
        <w:tc>
          <w:tcPr>
            <w:tcW w:w="6340" w:type="dxa"/>
            <w:tcBorders>
              <w:top w:val="nil"/>
              <w:left w:val="nil"/>
              <w:bottom w:val="single" w:sz="4" w:space="0" w:color="auto"/>
              <w:right w:val="single" w:sz="4" w:space="0" w:color="auto"/>
            </w:tcBorders>
            <w:shd w:val="clear" w:color="auto" w:fill="auto"/>
            <w:noWrap/>
            <w:vAlign w:val="bottom"/>
            <w:hideMark/>
          </w:tcPr>
          <w:p w14:paraId="4E308608"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Enterprise Version License</w:t>
            </w:r>
          </w:p>
        </w:tc>
      </w:tr>
      <w:tr w:rsidR="00011E77" w:rsidRPr="00800616" w14:paraId="434A3687"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7B0F07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GWLHG</w:t>
            </w:r>
          </w:p>
        </w:tc>
        <w:tc>
          <w:tcPr>
            <w:tcW w:w="6340" w:type="dxa"/>
            <w:tcBorders>
              <w:top w:val="nil"/>
              <w:left w:val="nil"/>
              <w:bottom w:val="single" w:sz="4" w:space="0" w:color="auto"/>
              <w:right w:val="single" w:sz="4" w:space="0" w:color="auto"/>
            </w:tcBorders>
            <w:shd w:val="clear" w:color="auto" w:fill="auto"/>
            <w:noWrap/>
            <w:vAlign w:val="bottom"/>
            <w:hideMark/>
          </w:tcPr>
          <w:p w14:paraId="1A04C019"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Gold Hosted License</w:t>
            </w:r>
          </w:p>
        </w:tc>
      </w:tr>
      <w:tr w:rsidR="00011E77" w:rsidRPr="00800616" w14:paraId="2CC98B24"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11AC2C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GWLHP</w:t>
            </w:r>
          </w:p>
        </w:tc>
        <w:tc>
          <w:tcPr>
            <w:tcW w:w="6340" w:type="dxa"/>
            <w:tcBorders>
              <w:top w:val="nil"/>
              <w:left w:val="nil"/>
              <w:bottom w:val="single" w:sz="4" w:space="0" w:color="auto"/>
              <w:right w:val="single" w:sz="4" w:space="0" w:color="auto"/>
            </w:tcBorders>
            <w:shd w:val="clear" w:color="auto" w:fill="auto"/>
            <w:noWrap/>
            <w:vAlign w:val="bottom"/>
            <w:hideMark/>
          </w:tcPr>
          <w:p w14:paraId="4AAEBE5B"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Platinum Hosted License Fee</w:t>
            </w:r>
          </w:p>
        </w:tc>
      </w:tr>
      <w:tr w:rsidR="00011E77" w:rsidRPr="00800616" w14:paraId="3ABCF066"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AEBB50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GWLHS</w:t>
            </w:r>
          </w:p>
        </w:tc>
        <w:tc>
          <w:tcPr>
            <w:tcW w:w="6340" w:type="dxa"/>
            <w:tcBorders>
              <w:top w:val="nil"/>
              <w:left w:val="nil"/>
              <w:bottom w:val="single" w:sz="4" w:space="0" w:color="auto"/>
              <w:right w:val="single" w:sz="4" w:space="0" w:color="auto"/>
            </w:tcBorders>
            <w:shd w:val="clear" w:color="auto" w:fill="auto"/>
            <w:noWrap/>
            <w:vAlign w:val="bottom"/>
            <w:hideMark/>
          </w:tcPr>
          <w:p w14:paraId="4F8BA16F"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Silver Hosted License</w:t>
            </w:r>
          </w:p>
        </w:tc>
      </w:tr>
      <w:tr w:rsidR="00011E77" w:rsidRPr="00800616" w14:paraId="724441B2"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D5F410F"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GWLP</w:t>
            </w:r>
          </w:p>
        </w:tc>
        <w:tc>
          <w:tcPr>
            <w:tcW w:w="6340" w:type="dxa"/>
            <w:tcBorders>
              <w:top w:val="nil"/>
              <w:left w:val="nil"/>
              <w:bottom w:val="single" w:sz="4" w:space="0" w:color="auto"/>
              <w:right w:val="single" w:sz="4" w:space="0" w:color="auto"/>
            </w:tcBorders>
            <w:shd w:val="clear" w:color="auto" w:fill="auto"/>
            <w:noWrap/>
            <w:vAlign w:val="bottom"/>
            <w:hideMark/>
          </w:tcPr>
          <w:p w14:paraId="4A4FCBA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Primary License</w:t>
            </w:r>
          </w:p>
        </w:tc>
      </w:tr>
      <w:tr w:rsidR="00011E77" w:rsidRPr="00800616" w14:paraId="1D156B05"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F9931D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GWLPF</w:t>
            </w:r>
          </w:p>
        </w:tc>
        <w:tc>
          <w:tcPr>
            <w:tcW w:w="6340" w:type="dxa"/>
            <w:tcBorders>
              <w:top w:val="nil"/>
              <w:left w:val="nil"/>
              <w:bottom w:val="single" w:sz="4" w:space="0" w:color="auto"/>
              <w:right w:val="single" w:sz="4" w:space="0" w:color="auto"/>
            </w:tcBorders>
            <w:shd w:val="clear" w:color="auto" w:fill="auto"/>
            <w:noWrap/>
            <w:vAlign w:val="bottom"/>
            <w:hideMark/>
          </w:tcPr>
          <w:p w14:paraId="7318E4FB"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Pooled Fund Module License</w:t>
            </w:r>
          </w:p>
        </w:tc>
      </w:tr>
      <w:tr w:rsidR="00011E77" w:rsidRPr="00800616" w14:paraId="04FCFD15"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9B75FC7"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GWLPFA</w:t>
            </w:r>
          </w:p>
        </w:tc>
        <w:tc>
          <w:tcPr>
            <w:tcW w:w="6340" w:type="dxa"/>
            <w:tcBorders>
              <w:top w:val="nil"/>
              <w:left w:val="nil"/>
              <w:bottom w:val="single" w:sz="4" w:space="0" w:color="auto"/>
              <w:right w:val="single" w:sz="4" w:space="0" w:color="auto"/>
            </w:tcBorders>
            <w:shd w:val="clear" w:color="auto" w:fill="auto"/>
            <w:noWrap/>
            <w:vAlign w:val="bottom"/>
            <w:hideMark/>
          </w:tcPr>
          <w:p w14:paraId="6AE241A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Pooled Fund Module Additional Copies License</w:t>
            </w:r>
          </w:p>
        </w:tc>
      </w:tr>
      <w:tr w:rsidR="00011E77" w:rsidRPr="00800616" w14:paraId="5CA9AD7D"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885D3A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GWLRG</w:t>
            </w:r>
          </w:p>
        </w:tc>
        <w:tc>
          <w:tcPr>
            <w:tcW w:w="6340" w:type="dxa"/>
            <w:tcBorders>
              <w:top w:val="nil"/>
              <w:left w:val="nil"/>
              <w:bottom w:val="single" w:sz="4" w:space="0" w:color="auto"/>
              <w:right w:val="single" w:sz="4" w:space="0" w:color="auto"/>
            </w:tcBorders>
            <w:shd w:val="clear" w:color="auto" w:fill="auto"/>
            <w:noWrap/>
            <w:vAlign w:val="bottom"/>
            <w:hideMark/>
          </w:tcPr>
          <w:p w14:paraId="4114F938"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Registered Copies License</w:t>
            </w:r>
          </w:p>
        </w:tc>
      </w:tr>
      <w:tr w:rsidR="00011E77" w:rsidRPr="00800616" w14:paraId="228FA42F"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4716D9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GWLRM</w:t>
            </w:r>
          </w:p>
        </w:tc>
        <w:tc>
          <w:tcPr>
            <w:tcW w:w="6340" w:type="dxa"/>
            <w:tcBorders>
              <w:top w:val="nil"/>
              <w:left w:val="nil"/>
              <w:bottom w:val="single" w:sz="4" w:space="0" w:color="auto"/>
              <w:right w:val="single" w:sz="4" w:space="0" w:color="auto"/>
            </w:tcBorders>
            <w:shd w:val="clear" w:color="auto" w:fill="auto"/>
            <w:noWrap/>
            <w:vAlign w:val="bottom"/>
            <w:hideMark/>
          </w:tcPr>
          <w:p w14:paraId="3E85801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Remote Copies License</w:t>
            </w:r>
          </w:p>
        </w:tc>
      </w:tr>
      <w:tr w:rsidR="00011E77" w:rsidRPr="00800616" w14:paraId="1E89FC60"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B9A70E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GWLTC</w:t>
            </w:r>
          </w:p>
        </w:tc>
        <w:tc>
          <w:tcPr>
            <w:tcW w:w="6340" w:type="dxa"/>
            <w:tcBorders>
              <w:top w:val="nil"/>
              <w:left w:val="nil"/>
              <w:bottom w:val="single" w:sz="4" w:space="0" w:color="auto"/>
              <w:right w:val="single" w:sz="4" w:space="0" w:color="auto"/>
            </w:tcBorders>
            <w:shd w:val="clear" w:color="auto" w:fill="auto"/>
            <w:noWrap/>
            <w:vAlign w:val="bottom"/>
            <w:hideMark/>
          </w:tcPr>
          <w:p w14:paraId="6EE9E88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Tax and Check Module</w:t>
            </w:r>
          </w:p>
        </w:tc>
      </w:tr>
      <w:tr w:rsidR="00011E77" w:rsidRPr="00800616" w14:paraId="040A80BF"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EA3C26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GWLTF</w:t>
            </w:r>
          </w:p>
        </w:tc>
        <w:tc>
          <w:tcPr>
            <w:tcW w:w="6340" w:type="dxa"/>
            <w:tcBorders>
              <w:top w:val="nil"/>
              <w:left w:val="nil"/>
              <w:bottom w:val="single" w:sz="4" w:space="0" w:color="auto"/>
              <w:right w:val="single" w:sz="4" w:space="0" w:color="auto"/>
            </w:tcBorders>
            <w:shd w:val="clear" w:color="auto" w:fill="auto"/>
            <w:noWrap/>
            <w:vAlign w:val="bottom"/>
            <w:hideMark/>
          </w:tcPr>
          <w:p w14:paraId="5B66710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License for Two Factor Authentication</w:t>
            </w:r>
          </w:p>
        </w:tc>
      </w:tr>
      <w:tr w:rsidR="00011E77" w:rsidRPr="00800616" w14:paraId="74373647"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1F9CE2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GWLWF</w:t>
            </w:r>
          </w:p>
        </w:tc>
        <w:tc>
          <w:tcPr>
            <w:tcW w:w="6340" w:type="dxa"/>
            <w:tcBorders>
              <w:top w:val="nil"/>
              <w:left w:val="nil"/>
              <w:bottom w:val="single" w:sz="4" w:space="0" w:color="auto"/>
              <w:right w:val="single" w:sz="4" w:space="0" w:color="auto"/>
            </w:tcBorders>
            <w:shd w:val="clear" w:color="auto" w:fill="auto"/>
            <w:noWrap/>
            <w:vAlign w:val="bottom"/>
            <w:hideMark/>
          </w:tcPr>
          <w:p w14:paraId="0766221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Work Flow Module License</w:t>
            </w:r>
          </w:p>
        </w:tc>
      </w:tr>
      <w:tr w:rsidR="00011E77" w:rsidRPr="00800616" w14:paraId="668CE05D"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52A452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GWLWS</w:t>
            </w:r>
          </w:p>
        </w:tc>
        <w:tc>
          <w:tcPr>
            <w:tcW w:w="6340" w:type="dxa"/>
            <w:tcBorders>
              <w:top w:val="nil"/>
              <w:left w:val="nil"/>
              <w:bottom w:val="single" w:sz="4" w:space="0" w:color="auto"/>
              <w:right w:val="single" w:sz="4" w:space="0" w:color="auto"/>
            </w:tcBorders>
            <w:shd w:val="clear" w:color="auto" w:fill="auto"/>
            <w:noWrap/>
            <w:vAlign w:val="bottom"/>
            <w:hideMark/>
          </w:tcPr>
          <w:p w14:paraId="41AB5FF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Web Services Module License</w:t>
            </w:r>
          </w:p>
        </w:tc>
      </w:tr>
      <w:tr w:rsidR="00011E77" w:rsidRPr="00800616" w14:paraId="2FAC2385"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5884FFD"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GWSA</w:t>
            </w:r>
          </w:p>
        </w:tc>
        <w:tc>
          <w:tcPr>
            <w:tcW w:w="6340" w:type="dxa"/>
            <w:tcBorders>
              <w:top w:val="nil"/>
              <w:left w:val="nil"/>
              <w:bottom w:val="single" w:sz="4" w:space="0" w:color="auto"/>
              <w:right w:val="single" w:sz="4" w:space="0" w:color="auto"/>
            </w:tcBorders>
            <w:shd w:val="clear" w:color="auto" w:fill="auto"/>
            <w:noWrap/>
            <w:vAlign w:val="bottom"/>
            <w:hideMark/>
          </w:tcPr>
          <w:p w14:paraId="19716E9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Additional Copies Service</w:t>
            </w:r>
          </w:p>
        </w:tc>
      </w:tr>
      <w:tr w:rsidR="00011E77" w:rsidRPr="00800616" w14:paraId="7241CE4D"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9DB738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GWSAA</w:t>
            </w:r>
          </w:p>
        </w:tc>
        <w:tc>
          <w:tcPr>
            <w:tcW w:w="6340" w:type="dxa"/>
            <w:tcBorders>
              <w:top w:val="nil"/>
              <w:left w:val="nil"/>
              <w:bottom w:val="single" w:sz="4" w:space="0" w:color="auto"/>
              <w:right w:val="single" w:sz="4" w:space="0" w:color="auto"/>
            </w:tcBorders>
            <w:shd w:val="clear" w:color="auto" w:fill="auto"/>
            <w:noWrap/>
            <w:vAlign w:val="bottom"/>
            <w:hideMark/>
          </w:tcPr>
          <w:p w14:paraId="72EC673F"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Analysis Module Service</w:t>
            </w:r>
          </w:p>
        </w:tc>
      </w:tr>
      <w:tr w:rsidR="00011E77" w:rsidRPr="00800616" w14:paraId="0FCD2481"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19447E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GWSBQ</w:t>
            </w:r>
          </w:p>
        </w:tc>
        <w:tc>
          <w:tcPr>
            <w:tcW w:w="6340" w:type="dxa"/>
            <w:tcBorders>
              <w:top w:val="nil"/>
              <w:left w:val="nil"/>
              <w:bottom w:val="single" w:sz="4" w:space="0" w:color="auto"/>
              <w:right w:val="single" w:sz="4" w:space="0" w:color="auto"/>
            </w:tcBorders>
            <w:shd w:val="clear" w:color="auto" w:fill="auto"/>
            <w:noWrap/>
            <w:vAlign w:val="bottom"/>
            <w:hideMark/>
          </w:tcPr>
          <w:p w14:paraId="10971A0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Bequest Module Service</w:t>
            </w:r>
          </w:p>
        </w:tc>
      </w:tr>
      <w:tr w:rsidR="00011E77" w:rsidRPr="00800616" w14:paraId="5B243458"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BFE2CA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GWSBQA</w:t>
            </w:r>
          </w:p>
        </w:tc>
        <w:tc>
          <w:tcPr>
            <w:tcW w:w="6340" w:type="dxa"/>
            <w:tcBorders>
              <w:top w:val="nil"/>
              <w:left w:val="nil"/>
              <w:bottom w:val="single" w:sz="4" w:space="0" w:color="auto"/>
              <w:right w:val="single" w:sz="4" w:space="0" w:color="auto"/>
            </w:tcBorders>
            <w:shd w:val="clear" w:color="auto" w:fill="auto"/>
            <w:noWrap/>
            <w:vAlign w:val="bottom"/>
            <w:hideMark/>
          </w:tcPr>
          <w:p w14:paraId="7104AB1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Bequest Manager Module Additional Copies Service</w:t>
            </w:r>
          </w:p>
        </w:tc>
      </w:tr>
      <w:tr w:rsidR="00011E77" w:rsidRPr="00800616" w14:paraId="43E9790B"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6F90D9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GWSDS</w:t>
            </w:r>
          </w:p>
        </w:tc>
        <w:tc>
          <w:tcPr>
            <w:tcW w:w="6340" w:type="dxa"/>
            <w:tcBorders>
              <w:top w:val="nil"/>
              <w:left w:val="nil"/>
              <w:bottom w:val="single" w:sz="4" w:space="0" w:color="auto"/>
              <w:right w:val="single" w:sz="4" w:space="0" w:color="auto"/>
            </w:tcBorders>
            <w:shd w:val="clear" w:color="auto" w:fill="auto"/>
            <w:noWrap/>
            <w:vAlign w:val="bottom"/>
            <w:hideMark/>
          </w:tcPr>
          <w:p w14:paraId="6B8AB909"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Document Storage Module Service</w:t>
            </w:r>
          </w:p>
        </w:tc>
      </w:tr>
      <w:tr w:rsidR="00011E77" w:rsidRPr="00800616" w14:paraId="79CB5BDC"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ED56EB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GWSEF</w:t>
            </w:r>
          </w:p>
        </w:tc>
        <w:tc>
          <w:tcPr>
            <w:tcW w:w="6340" w:type="dxa"/>
            <w:tcBorders>
              <w:top w:val="nil"/>
              <w:left w:val="nil"/>
              <w:bottom w:val="single" w:sz="4" w:space="0" w:color="auto"/>
              <w:right w:val="single" w:sz="4" w:space="0" w:color="auto"/>
            </w:tcBorders>
            <w:shd w:val="clear" w:color="auto" w:fill="auto"/>
            <w:noWrap/>
            <w:vAlign w:val="bottom"/>
            <w:hideMark/>
          </w:tcPr>
          <w:p w14:paraId="0D04520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Escrow Service Fee</w:t>
            </w:r>
          </w:p>
        </w:tc>
      </w:tr>
      <w:tr w:rsidR="00011E77" w:rsidRPr="00800616" w14:paraId="497E9889"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9900328"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GWSEP</w:t>
            </w:r>
          </w:p>
        </w:tc>
        <w:tc>
          <w:tcPr>
            <w:tcW w:w="6340" w:type="dxa"/>
            <w:tcBorders>
              <w:top w:val="nil"/>
              <w:left w:val="nil"/>
              <w:bottom w:val="single" w:sz="4" w:space="0" w:color="auto"/>
              <w:right w:val="single" w:sz="4" w:space="0" w:color="auto"/>
            </w:tcBorders>
            <w:shd w:val="clear" w:color="auto" w:fill="auto"/>
            <w:noWrap/>
            <w:vAlign w:val="bottom"/>
            <w:hideMark/>
          </w:tcPr>
          <w:p w14:paraId="74D5CF4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Enterprise Version</w:t>
            </w:r>
          </w:p>
        </w:tc>
      </w:tr>
      <w:tr w:rsidR="00011E77" w:rsidRPr="00800616" w14:paraId="6150B61B"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8AE986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GWSHG</w:t>
            </w:r>
          </w:p>
        </w:tc>
        <w:tc>
          <w:tcPr>
            <w:tcW w:w="6340" w:type="dxa"/>
            <w:tcBorders>
              <w:top w:val="nil"/>
              <w:left w:val="nil"/>
              <w:bottom w:val="single" w:sz="4" w:space="0" w:color="auto"/>
              <w:right w:val="single" w:sz="4" w:space="0" w:color="auto"/>
            </w:tcBorders>
            <w:shd w:val="clear" w:color="auto" w:fill="auto"/>
            <w:noWrap/>
            <w:vAlign w:val="bottom"/>
            <w:hideMark/>
          </w:tcPr>
          <w:p w14:paraId="7D19C969"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Gold Hosted Service</w:t>
            </w:r>
          </w:p>
        </w:tc>
      </w:tr>
      <w:tr w:rsidR="00011E77" w:rsidRPr="00800616" w14:paraId="5BB8F5D0"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067187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GWSHP</w:t>
            </w:r>
          </w:p>
        </w:tc>
        <w:tc>
          <w:tcPr>
            <w:tcW w:w="6340" w:type="dxa"/>
            <w:tcBorders>
              <w:top w:val="nil"/>
              <w:left w:val="nil"/>
              <w:bottom w:val="single" w:sz="4" w:space="0" w:color="auto"/>
              <w:right w:val="single" w:sz="4" w:space="0" w:color="auto"/>
            </w:tcBorders>
            <w:shd w:val="clear" w:color="auto" w:fill="auto"/>
            <w:noWrap/>
            <w:vAlign w:val="bottom"/>
            <w:hideMark/>
          </w:tcPr>
          <w:p w14:paraId="3E22E50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Platinum Hosted Service Fee</w:t>
            </w:r>
          </w:p>
        </w:tc>
      </w:tr>
      <w:tr w:rsidR="00011E77" w:rsidRPr="00800616" w14:paraId="5348E5AD"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1BB163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GWSHS</w:t>
            </w:r>
          </w:p>
        </w:tc>
        <w:tc>
          <w:tcPr>
            <w:tcW w:w="6340" w:type="dxa"/>
            <w:tcBorders>
              <w:top w:val="nil"/>
              <w:left w:val="nil"/>
              <w:bottom w:val="single" w:sz="4" w:space="0" w:color="auto"/>
              <w:right w:val="single" w:sz="4" w:space="0" w:color="auto"/>
            </w:tcBorders>
            <w:shd w:val="clear" w:color="auto" w:fill="auto"/>
            <w:noWrap/>
            <w:vAlign w:val="bottom"/>
            <w:hideMark/>
          </w:tcPr>
          <w:p w14:paraId="614FF3CD"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Silver Hosted Service</w:t>
            </w:r>
          </w:p>
        </w:tc>
      </w:tr>
      <w:tr w:rsidR="00011E77" w:rsidRPr="00800616" w14:paraId="5D7FAB9E"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E9FEE6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GWSP</w:t>
            </w:r>
          </w:p>
        </w:tc>
        <w:tc>
          <w:tcPr>
            <w:tcW w:w="6340" w:type="dxa"/>
            <w:tcBorders>
              <w:top w:val="nil"/>
              <w:left w:val="nil"/>
              <w:bottom w:val="single" w:sz="4" w:space="0" w:color="auto"/>
              <w:right w:val="single" w:sz="4" w:space="0" w:color="auto"/>
            </w:tcBorders>
            <w:shd w:val="clear" w:color="auto" w:fill="auto"/>
            <w:noWrap/>
            <w:vAlign w:val="bottom"/>
            <w:hideMark/>
          </w:tcPr>
          <w:p w14:paraId="48897CA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Primary Service</w:t>
            </w:r>
          </w:p>
        </w:tc>
      </w:tr>
      <w:tr w:rsidR="00011E77" w:rsidRPr="00800616" w14:paraId="79711A8A"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5E7B8E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GWSPF</w:t>
            </w:r>
          </w:p>
        </w:tc>
        <w:tc>
          <w:tcPr>
            <w:tcW w:w="6340" w:type="dxa"/>
            <w:tcBorders>
              <w:top w:val="nil"/>
              <w:left w:val="nil"/>
              <w:bottom w:val="single" w:sz="4" w:space="0" w:color="auto"/>
              <w:right w:val="single" w:sz="4" w:space="0" w:color="auto"/>
            </w:tcBorders>
            <w:shd w:val="clear" w:color="auto" w:fill="auto"/>
            <w:noWrap/>
            <w:vAlign w:val="bottom"/>
            <w:hideMark/>
          </w:tcPr>
          <w:p w14:paraId="25AD03A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Pooled Fund Module Service</w:t>
            </w:r>
          </w:p>
        </w:tc>
      </w:tr>
      <w:tr w:rsidR="00011E77" w:rsidRPr="00800616" w14:paraId="58D59B0E"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3142549"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GWSPFA</w:t>
            </w:r>
          </w:p>
        </w:tc>
        <w:tc>
          <w:tcPr>
            <w:tcW w:w="6340" w:type="dxa"/>
            <w:tcBorders>
              <w:top w:val="nil"/>
              <w:left w:val="nil"/>
              <w:bottom w:val="single" w:sz="4" w:space="0" w:color="auto"/>
              <w:right w:val="single" w:sz="4" w:space="0" w:color="auto"/>
            </w:tcBorders>
            <w:shd w:val="clear" w:color="auto" w:fill="auto"/>
            <w:noWrap/>
            <w:vAlign w:val="bottom"/>
            <w:hideMark/>
          </w:tcPr>
          <w:p w14:paraId="36E70C7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Pooled Fund Module Additional Copies Service</w:t>
            </w:r>
          </w:p>
        </w:tc>
      </w:tr>
      <w:tr w:rsidR="00011E77" w:rsidRPr="00800616" w14:paraId="3EA02040"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5AA3B8F"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GWSR</w:t>
            </w:r>
          </w:p>
        </w:tc>
        <w:tc>
          <w:tcPr>
            <w:tcW w:w="6340" w:type="dxa"/>
            <w:tcBorders>
              <w:top w:val="nil"/>
              <w:left w:val="nil"/>
              <w:bottom w:val="single" w:sz="4" w:space="0" w:color="auto"/>
              <w:right w:val="single" w:sz="4" w:space="0" w:color="auto"/>
            </w:tcBorders>
            <w:shd w:val="clear" w:color="auto" w:fill="auto"/>
            <w:noWrap/>
            <w:vAlign w:val="bottom"/>
            <w:hideMark/>
          </w:tcPr>
          <w:p w14:paraId="3EBB9DC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Reinstatement Fee</w:t>
            </w:r>
          </w:p>
        </w:tc>
      </w:tr>
      <w:tr w:rsidR="00011E77" w:rsidRPr="00800616" w14:paraId="6686D25E"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0020BFF"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GWSRG</w:t>
            </w:r>
          </w:p>
        </w:tc>
        <w:tc>
          <w:tcPr>
            <w:tcW w:w="6340" w:type="dxa"/>
            <w:tcBorders>
              <w:top w:val="nil"/>
              <w:left w:val="nil"/>
              <w:bottom w:val="single" w:sz="4" w:space="0" w:color="auto"/>
              <w:right w:val="single" w:sz="4" w:space="0" w:color="auto"/>
            </w:tcBorders>
            <w:shd w:val="clear" w:color="auto" w:fill="auto"/>
            <w:noWrap/>
            <w:vAlign w:val="bottom"/>
            <w:hideMark/>
          </w:tcPr>
          <w:p w14:paraId="0992F9D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Register Copies service</w:t>
            </w:r>
          </w:p>
        </w:tc>
      </w:tr>
      <w:tr w:rsidR="00011E77" w:rsidRPr="00800616" w14:paraId="3D4AE5A9"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D413B4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GWSRM</w:t>
            </w:r>
          </w:p>
        </w:tc>
        <w:tc>
          <w:tcPr>
            <w:tcW w:w="6340" w:type="dxa"/>
            <w:tcBorders>
              <w:top w:val="nil"/>
              <w:left w:val="nil"/>
              <w:bottom w:val="single" w:sz="4" w:space="0" w:color="auto"/>
              <w:right w:val="single" w:sz="4" w:space="0" w:color="auto"/>
            </w:tcBorders>
            <w:shd w:val="clear" w:color="auto" w:fill="auto"/>
            <w:noWrap/>
            <w:vAlign w:val="bottom"/>
            <w:hideMark/>
          </w:tcPr>
          <w:p w14:paraId="2A8B4E6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Remote Copies Service</w:t>
            </w:r>
          </w:p>
        </w:tc>
      </w:tr>
      <w:tr w:rsidR="00011E77" w:rsidRPr="00800616" w14:paraId="0F14E1A4"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D5958F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GWSTC</w:t>
            </w:r>
          </w:p>
        </w:tc>
        <w:tc>
          <w:tcPr>
            <w:tcW w:w="6340" w:type="dxa"/>
            <w:tcBorders>
              <w:top w:val="nil"/>
              <w:left w:val="nil"/>
              <w:bottom w:val="single" w:sz="4" w:space="0" w:color="auto"/>
              <w:right w:val="single" w:sz="4" w:space="0" w:color="auto"/>
            </w:tcBorders>
            <w:shd w:val="clear" w:color="auto" w:fill="auto"/>
            <w:noWrap/>
            <w:vAlign w:val="bottom"/>
            <w:hideMark/>
          </w:tcPr>
          <w:p w14:paraId="67B7BE8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Tax and Check Module</w:t>
            </w:r>
          </w:p>
        </w:tc>
      </w:tr>
      <w:tr w:rsidR="00011E77" w:rsidRPr="00800616" w14:paraId="071DF71B"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F21049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GWSTF</w:t>
            </w:r>
          </w:p>
        </w:tc>
        <w:tc>
          <w:tcPr>
            <w:tcW w:w="6340" w:type="dxa"/>
            <w:tcBorders>
              <w:top w:val="nil"/>
              <w:left w:val="nil"/>
              <w:bottom w:val="single" w:sz="4" w:space="0" w:color="auto"/>
              <w:right w:val="single" w:sz="4" w:space="0" w:color="auto"/>
            </w:tcBorders>
            <w:shd w:val="clear" w:color="auto" w:fill="auto"/>
            <w:noWrap/>
            <w:vAlign w:val="bottom"/>
            <w:hideMark/>
          </w:tcPr>
          <w:p w14:paraId="20B97DDB"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Service for Two Factor Authentication</w:t>
            </w:r>
          </w:p>
        </w:tc>
      </w:tr>
      <w:tr w:rsidR="00011E77" w:rsidRPr="00800616" w14:paraId="0836D250"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39D714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GWSWF</w:t>
            </w:r>
          </w:p>
        </w:tc>
        <w:tc>
          <w:tcPr>
            <w:tcW w:w="6340" w:type="dxa"/>
            <w:tcBorders>
              <w:top w:val="nil"/>
              <w:left w:val="nil"/>
              <w:bottom w:val="single" w:sz="4" w:space="0" w:color="auto"/>
              <w:right w:val="single" w:sz="4" w:space="0" w:color="auto"/>
            </w:tcBorders>
            <w:shd w:val="clear" w:color="auto" w:fill="auto"/>
            <w:noWrap/>
            <w:vAlign w:val="bottom"/>
            <w:hideMark/>
          </w:tcPr>
          <w:p w14:paraId="6A1023B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Workflow Module Service</w:t>
            </w:r>
          </w:p>
        </w:tc>
      </w:tr>
      <w:tr w:rsidR="00011E77" w:rsidRPr="00800616" w14:paraId="32A269D1"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A2F0EB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GWSWS</w:t>
            </w:r>
          </w:p>
        </w:tc>
        <w:tc>
          <w:tcPr>
            <w:tcW w:w="6340" w:type="dxa"/>
            <w:tcBorders>
              <w:top w:val="nil"/>
              <w:left w:val="nil"/>
              <w:bottom w:val="single" w:sz="4" w:space="0" w:color="auto"/>
              <w:right w:val="single" w:sz="4" w:space="0" w:color="auto"/>
            </w:tcBorders>
            <w:shd w:val="clear" w:color="auto" w:fill="auto"/>
            <w:noWrap/>
            <w:vAlign w:val="bottom"/>
            <w:hideMark/>
          </w:tcPr>
          <w:p w14:paraId="3A538F0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Web Services Module Service</w:t>
            </w:r>
          </w:p>
        </w:tc>
      </w:tr>
      <w:tr w:rsidR="00011E77" w:rsidRPr="00800616" w14:paraId="22178C99"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BC236D8"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GWTG</w:t>
            </w:r>
          </w:p>
        </w:tc>
        <w:tc>
          <w:tcPr>
            <w:tcW w:w="6340" w:type="dxa"/>
            <w:tcBorders>
              <w:top w:val="nil"/>
              <w:left w:val="nil"/>
              <w:bottom w:val="single" w:sz="4" w:space="0" w:color="auto"/>
              <w:right w:val="single" w:sz="4" w:space="0" w:color="auto"/>
            </w:tcBorders>
            <w:shd w:val="clear" w:color="auto" w:fill="auto"/>
            <w:noWrap/>
            <w:vAlign w:val="bottom"/>
            <w:hideMark/>
          </w:tcPr>
          <w:p w14:paraId="04BEADA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GiftWrap Group Training</w:t>
            </w:r>
          </w:p>
        </w:tc>
      </w:tr>
      <w:tr w:rsidR="00011E77" w:rsidRPr="00800616" w14:paraId="12923CE8"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C79894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GWTI</w:t>
            </w:r>
          </w:p>
        </w:tc>
        <w:tc>
          <w:tcPr>
            <w:tcW w:w="6340" w:type="dxa"/>
            <w:tcBorders>
              <w:top w:val="nil"/>
              <w:left w:val="nil"/>
              <w:bottom w:val="single" w:sz="4" w:space="0" w:color="auto"/>
              <w:right w:val="single" w:sz="4" w:space="0" w:color="auto"/>
            </w:tcBorders>
            <w:shd w:val="clear" w:color="auto" w:fill="auto"/>
            <w:noWrap/>
            <w:vAlign w:val="bottom"/>
            <w:hideMark/>
          </w:tcPr>
          <w:p w14:paraId="5D94050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GW Individual Training</w:t>
            </w:r>
          </w:p>
        </w:tc>
      </w:tr>
      <w:tr w:rsidR="00011E77" w:rsidRPr="00800616" w14:paraId="3D46A9D8"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F3755D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MMLA</w:t>
            </w:r>
          </w:p>
        </w:tc>
        <w:tc>
          <w:tcPr>
            <w:tcW w:w="6340" w:type="dxa"/>
            <w:tcBorders>
              <w:top w:val="nil"/>
              <w:left w:val="nil"/>
              <w:bottom w:val="single" w:sz="4" w:space="0" w:color="auto"/>
              <w:right w:val="single" w:sz="4" w:space="0" w:color="auto"/>
            </w:tcBorders>
            <w:shd w:val="clear" w:color="auto" w:fill="auto"/>
            <w:noWrap/>
            <w:vAlign w:val="bottom"/>
            <w:hideMark/>
          </w:tcPr>
          <w:p w14:paraId="58E3FBFB"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Mini Manager Additional Copies License</w:t>
            </w:r>
          </w:p>
        </w:tc>
      </w:tr>
      <w:tr w:rsidR="00011E77" w:rsidRPr="00800616" w14:paraId="01692410"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AEE9F4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MMLP</w:t>
            </w:r>
          </w:p>
        </w:tc>
        <w:tc>
          <w:tcPr>
            <w:tcW w:w="6340" w:type="dxa"/>
            <w:tcBorders>
              <w:top w:val="nil"/>
              <w:left w:val="nil"/>
              <w:bottom w:val="single" w:sz="4" w:space="0" w:color="auto"/>
              <w:right w:val="single" w:sz="4" w:space="0" w:color="auto"/>
            </w:tcBorders>
            <w:shd w:val="clear" w:color="auto" w:fill="auto"/>
            <w:noWrap/>
            <w:vAlign w:val="bottom"/>
            <w:hideMark/>
          </w:tcPr>
          <w:p w14:paraId="0F606E0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Mini Manager Primary License</w:t>
            </w:r>
          </w:p>
        </w:tc>
      </w:tr>
      <w:tr w:rsidR="00011E77" w:rsidRPr="00800616" w14:paraId="1CDE722D"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9992B6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MMSA</w:t>
            </w:r>
          </w:p>
        </w:tc>
        <w:tc>
          <w:tcPr>
            <w:tcW w:w="6340" w:type="dxa"/>
            <w:tcBorders>
              <w:top w:val="nil"/>
              <w:left w:val="nil"/>
              <w:bottom w:val="single" w:sz="4" w:space="0" w:color="auto"/>
              <w:right w:val="single" w:sz="4" w:space="0" w:color="auto"/>
            </w:tcBorders>
            <w:shd w:val="clear" w:color="auto" w:fill="auto"/>
            <w:noWrap/>
            <w:vAlign w:val="bottom"/>
            <w:hideMark/>
          </w:tcPr>
          <w:p w14:paraId="442364C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Mini Manager Additional Copies Service</w:t>
            </w:r>
          </w:p>
        </w:tc>
      </w:tr>
      <w:tr w:rsidR="00011E77" w:rsidRPr="00800616" w14:paraId="2658A0E0"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CCEE53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MMSP</w:t>
            </w:r>
          </w:p>
        </w:tc>
        <w:tc>
          <w:tcPr>
            <w:tcW w:w="6340" w:type="dxa"/>
            <w:tcBorders>
              <w:top w:val="nil"/>
              <w:left w:val="nil"/>
              <w:bottom w:val="single" w:sz="4" w:space="0" w:color="auto"/>
              <w:right w:val="single" w:sz="4" w:space="0" w:color="auto"/>
            </w:tcBorders>
            <w:shd w:val="clear" w:color="auto" w:fill="auto"/>
            <w:noWrap/>
            <w:vAlign w:val="bottom"/>
            <w:hideMark/>
          </w:tcPr>
          <w:p w14:paraId="483B4F29"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Mini Manager Primary Service</w:t>
            </w:r>
          </w:p>
        </w:tc>
      </w:tr>
      <w:tr w:rsidR="00011E77" w:rsidRPr="00800616" w14:paraId="48A516A6"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120881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MSDMB</w:t>
            </w:r>
          </w:p>
        </w:tc>
        <w:tc>
          <w:tcPr>
            <w:tcW w:w="6340" w:type="dxa"/>
            <w:tcBorders>
              <w:top w:val="nil"/>
              <w:left w:val="nil"/>
              <w:bottom w:val="single" w:sz="4" w:space="0" w:color="auto"/>
              <w:right w:val="single" w:sz="4" w:space="0" w:color="auto"/>
            </w:tcBorders>
            <w:shd w:val="clear" w:color="auto" w:fill="auto"/>
            <w:noWrap/>
            <w:vAlign w:val="bottom"/>
            <w:hideMark/>
          </w:tcPr>
          <w:p w14:paraId="4810D41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Marketing Services Direct Mail Brochure</w:t>
            </w:r>
          </w:p>
        </w:tc>
      </w:tr>
      <w:tr w:rsidR="00011E77" w:rsidRPr="00800616" w14:paraId="745440DA"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062C32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MSDMM</w:t>
            </w:r>
          </w:p>
        </w:tc>
        <w:tc>
          <w:tcPr>
            <w:tcW w:w="6340" w:type="dxa"/>
            <w:tcBorders>
              <w:top w:val="nil"/>
              <w:left w:val="nil"/>
              <w:bottom w:val="single" w:sz="4" w:space="0" w:color="auto"/>
              <w:right w:val="single" w:sz="4" w:space="0" w:color="auto"/>
            </w:tcBorders>
            <w:shd w:val="clear" w:color="auto" w:fill="auto"/>
            <w:noWrap/>
            <w:vAlign w:val="bottom"/>
            <w:hideMark/>
          </w:tcPr>
          <w:p w14:paraId="67E5C21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Marketing Services Direct Mail Mailers</w:t>
            </w:r>
          </w:p>
        </w:tc>
      </w:tr>
      <w:tr w:rsidR="00011E77" w:rsidRPr="00800616" w14:paraId="0DAC5163"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F48D88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MSDMN</w:t>
            </w:r>
          </w:p>
        </w:tc>
        <w:tc>
          <w:tcPr>
            <w:tcW w:w="6340" w:type="dxa"/>
            <w:tcBorders>
              <w:top w:val="nil"/>
              <w:left w:val="nil"/>
              <w:bottom w:val="single" w:sz="4" w:space="0" w:color="auto"/>
              <w:right w:val="single" w:sz="4" w:space="0" w:color="auto"/>
            </w:tcBorders>
            <w:shd w:val="clear" w:color="auto" w:fill="auto"/>
            <w:noWrap/>
            <w:vAlign w:val="bottom"/>
            <w:hideMark/>
          </w:tcPr>
          <w:p w14:paraId="08A71A6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Marketing Services Direct Mail Newsletter</w:t>
            </w:r>
          </w:p>
        </w:tc>
      </w:tr>
      <w:tr w:rsidR="00011E77" w:rsidRPr="00800616" w14:paraId="4807C561"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6BAFB6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lastRenderedPageBreak/>
              <w:t>MSDMO</w:t>
            </w:r>
          </w:p>
        </w:tc>
        <w:tc>
          <w:tcPr>
            <w:tcW w:w="6340" w:type="dxa"/>
            <w:tcBorders>
              <w:top w:val="nil"/>
              <w:left w:val="nil"/>
              <w:bottom w:val="single" w:sz="4" w:space="0" w:color="auto"/>
              <w:right w:val="single" w:sz="4" w:space="0" w:color="auto"/>
            </w:tcBorders>
            <w:shd w:val="clear" w:color="auto" w:fill="auto"/>
            <w:noWrap/>
            <w:vAlign w:val="bottom"/>
            <w:hideMark/>
          </w:tcPr>
          <w:p w14:paraId="6E4AD62F"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Marketing Services Direct Mail</w:t>
            </w:r>
          </w:p>
        </w:tc>
      </w:tr>
      <w:tr w:rsidR="00011E77" w:rsidRPr="00800616" w14:paraId="4FDEC17C"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D2C014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MSEMC</w:t>
            </w:r>
          </w:p>
        </w:tc>
        <w:tc>
          <w:tcPr>
            <w:tcW w:w="6340" w:type="dxa"/>
            <w:tcBorders>
              <w:top w:val="nil"/>
              <w:left w:val="nil"/>
              <w:bottom w:val="single" w:sz="4" w:space="0" w:color="auto"/>
              <w:right w:val="single" w:sz="4" w:space="0" w:color="auto"/>
            </w:tcBorders>
            <w:shd w:val="clear" w:color="auto" w:fill="auto"/>
            <w:noWrap/>
            <w:vAlign w:val="bottom"/>
            <w:hideMark/>
          </w:tcPr>
          <w:p w14:paraId="4C395E2D"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Marketing Services Email Targeted Emails</w:t>
            </w:r>
          </w:p>
        </w:tc>
      </w:tr>
      <w:tr w:rsidR="00011E77" w:rsidRPr="00800616" w14:paraId="7CCA3B75"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FB1836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MSEMN</w:t>
            </w:r>
          </w:p>
        </w:tc>
        <w:tc>
          <w:tcPr>
            <w:tcW w:w="6340" w:type="dxa"/>
            <w:tcBorders>
              <w:top w:val="nil"/>
              <w:left w:val="nil"/>
              <w:bottom w:val="single" w:sz="4" w:space="0" w:color="auto"/>
              <w:right w:val="single" w:sz="4" w:space="0" w:color="auto"/>
            </w:tcBorders>
            <w:shd w:val="clear" w:color="auto" w:fill="auto"/>
            <w:noWrap/>
            <w:vAlign w:val="bottom"/>
            <w:hideMark/>
          </w:tcPr>
          <w:p w14:paraId="480B83C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Marketing Services Email Newsletter</w:t>
            </w:r>
          </w:p>
        </w:tc>
      </w:tr>
      <w:tr w:rsidR="00011E77" w:rsidRPr="00800616" w14:paraId="299E81AD"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557E81E"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MSEMS</w:t>
            </w:r>
          </w:p>
        </w:tc>
        <w:tc>
          <w:tcPr>
            <w:tcW w:w="6340" w:type="dxa"/>
            <w:tcBorders>
              <w:top w:val="nil"/>
              <w:left w:val="nil"/>
              <w:bottom w:val="single" w:sz="4" w:space="0" w:color="auto"/>
              <w:right w:val="single" w:sz="4" w:space="0" w:color="auto"/>
            </w:tcBorders>
            <w:shd w:val="clear" w:color="auto" w:fill="auto"/>
            <w:noWrap/>
            <w:vAlign w:val="bottom"/>
            <w:hideMark/>
          </w:tcPr>
          <w:p w14:paraId="4870C76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Marketing Services Email Measured Mail</w:t>
            </w:r>
          </w:p>
        </w:tc>
      </w:tr>
      <w:tr w:rsidR="00011E77" w:rsidRPr="00800616" w14:paraId="2291FE9B"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0E199B9"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MSPADV</w:t>
            </w:r>
          </w:p>
        </w:tc>
        <w:tc>
          <w:tcPr>
            <w:tcW w:w="6340" w:type="dxa"/>
            <w:tcBorders>
              <w:top w:val="nil"/>
              <w:left w:val="nil"/>
              <w:bottom w:val="single" w:sz="4" w:space="0" w:color="auto"/>
              <w:right w:val="single" w:sz="4" w:space="0" w:color="auto"/>
            </w:tcBorders>
            <w:shd w:val="clear" w:color="auto" w:fill="auto"/>
            <w:noWrap/>
            <w:vAlign w:val="bottom"/>
            <w:hideMark/>
          </w:tcPr>
          <w:p w14:paraId="29D319D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Marketing Services Advanced Package</w:t>
            </w:r>
          </w:p>
        </w:tc>
      </w:tr>
      <w:tr w:rsidR="00011E77" w:rsidRPr="00800616" w14:paraId="76F4FC62"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5E1431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MSPAG</w:t>
            </w:r>
          </w:p>
        </w:tc>
        <w:tc>
          <w:tcPr>
            <w:tcW w:w="6340" w:type="dxa"/>
            <w:tcBorders>
              <w:top w:val="nil"/>
              <w:left w:val="nil"/>
              <w:bottom w:val="single" w:sz="4" w:space="0" w:color="auto"/>
              <w:right w:val="single" w:sz="4" w:space="0" w:color="auto"/>
            </w:tcBorders>
            <w:shd w:val="clear" w:color="auto" w:fill="auto"/>
            <w:noWrap/>
            <w:vAlign w:val="bottom"/>
            <w:hideMark/>
          </w:tcPr>
          <w:p w14:paraId="3DD6DD4F"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Marketing Services All Gift Package</w:t>
            </w:r>
          </w:p>
        </w:tc>
      </w:tr>
      <w:tr w:rsidR="00011E77" w:rsidRPr="00800616" w14:paraId="2DFBD301"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F832FE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MSPAGP</w:t>
            </w:r>
          </w:p>
        </w:tc>
        <w:tc>
          <w:tcPr>
            <w:tcW w:w="6340" w:type="dxa"/>
            <w:tcBorders>
              <w:top w:val="nil"/>
              <w:left w:val="nil"/>
              <w:bottom w:val="single" w:sz="4" w:space="0" w:color="auto"/>
              <w:right w:val="single" w:sz="4" w:space="0" w:color="auto"/>
            </w:tcBorders>
            <w:shd w:val="clear" w:color="auto" w:fill="auto"/>
            <w:noWrap/>
            <w:vAlign w:val="bottom"/>
            <w:hideMark/>
          </w:tcPr>
          <w:p w14:paraId="56D1141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Marketing Services All Gift Plus Package</w:t>
            </w:r>
          </w:p>
        </w:tc>
      </w:tr>
      <w:tr w:rsidR="00011E77" w:rsidRPr="00800616" w14:paraId="36460C98"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0DA866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MSPBQ</w:t>
            </w:r>
          </w:p>
        </w:tc>
        <w:tc>
          <w:tcPr>
            <w:tcW w:w="6340" w:type="dxa"/>
            <w:tcBorders>
              <w:top w:val="nil"/>
              <w:left w:val="nil"/>
              <w:bottom w:val="single" w:sz="4" w:space="0" w:color="auto"/>
              <w:right w:val="single" w:sz="4" w:space="0" w:color="auto"/>
            </w:tcBorders>
            <w:shd w:val="clear" w:color="auto" w:fill="auto"/>
            <w:noWrap/>
            <w:vAlign w:val="bottom"/>
            <w:hideMark/>
          </w:tcPr>
          <w:p w14:paraId="4A62403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Marketing Services Bequest Package</w:t>
            </w:r>
          </w:p>
        </w:tc>
      </w:tr>
      <w:tr w:rsidR="00011E77" w:rsidRPr="00800616" w14:paraId="24F47720"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85DE6CE"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MSPC</w:t>
            </w:r>
          </w:p>
        </w:tc>
        <w:tc>
          <w:tcPr>
            <w:tcW w:w="6340" w:type="dxa"/>
            <w:tcBorders>
              <w:top w:val="nil"/>
              <w:left w:val="nil"/>
              <w:bottom w:val="single" w:sz="4" w:space="0" w:color="auto"/>
              <w:right w:val="single" w:sz="4" w:space="0" w:color="auto"/>
            </w:tcBorders>
            <w:shd w:val="clear" w:color="auto" w:fill="auto"/>
            <w:noWrap/>
            <w:vAlign w:val="bottom"/>
            <w:hideMark/>
          </w:tcPr>
          <w:p w14:paraId="056C4089"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Marketing Services Custom Package</w:t>
            </w:r>
          </w:p>
        </w:tc>
      </w:tr>
      <w:tr w:rsidR="00011E77" w:rsidRPr="00800616" w14:paraId="62C4A0AD"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18AD8A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MSPS</w:t>
            </w:r>
          </w:p>
        </w:tc>
        <w:tc>
          <w:tcPr>
            <w:tcW w:w="6340" w:type="dxa"/>
            <w:tcBorders>
              <w:top w:val="nil"/>
              <w:left w:val="nil"/>
              <w:bottom w:val="single" w:sz="4" w:space="0" w:color="auto"/>
              <w:right w:val="single" w:sz="4" w:space="0" w:color="auto"/>
            </w:tcBorders>
            <w:shd w:val="clear" w:color="auto" w:fill="auto"/>
            <w:noWrap/>
            <w:vAlign w:val="bottom"/>
            <w:hideMark/>
          </w:tcPr>
          <w:p w14:paraId="56A7145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Package Set Up Fee</w:t>
            </w:r>
          </w:p>
        </w:tc>
      </w:tr>
      <w:tr w:rsidR="00011E77" w:rsidRPr="00800616" w14:paraId="361BF8E7"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C5500D7"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MSPSO</w:t>
            </w:r>
          </w:p>
        </w:tc>
        <w:tc>
          <w:tcPr>
            <w:tcW w:w="6340" w:type="dxa"/>
            <w:tcBorders>
              <w:top w:val="nil"/>
              <w:left w:val="nil"/>
              <w:bottom w:val="single" w:sz="4" w:space="0" w:color="auto"/>
              <w:right w:val="single" w:sz="4" w:space="0" w:color="auto"/>
            </w:tcBorders>
            <w:shd w:val="clear" w:color="auto" w:fill="auto"/>
            <w:noWrap/>
            <w:vAlign w:val="bottom"/>
            <w:hideMark/>
          </w:tcPr>
          <w:p w14:paraId="540DF279"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Marketing Services Site Only Package</w:t>
            </w:r>
          </w:p>
        </w:tc>
      </w:tr>
      <w:tr w:rsidR="00011E77" w:rsidRPr="00800616" w14:paraId="7067FC4A"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A2893CD"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MSSA</w:t>
            </w:r>
          </w:p>
        </w:tc>
        <w:tc>
          <w:tcPr>
            <w:tcW w:w="6340" w:type="dxa"/>
            <w:tcBorders>
              <w:top w:val="nil"/>
              <w:left w:val="nil"/>
              <w:bottom w:val="single" w:sz="4" w:space="0" w:color="auto"/>
              <w:right w:val="single" w:sz="4" w:space="0" w:color="auto"/>
            </w:tcBorders>
            <w:shd w:val="clear" w:color="auto" w:fill="auto"/>
            <w:noWrap/>
            <w:vAlign w:val="bottom"/>
            <w:hideMark/>
          </w:tcPr>
          <w:p w14:paraId="31BB102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Marketing Services Strategy &amp; Analysis</w:t>
            </w:r>
          </w:p>
        </w:tc>
      </w:tr>
      <w:tr w:rsidR="00011E77" w:rsidRPr="00800616" w14:paraId="2BEF604C"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046855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OREIM</w:t>
            </w:r>
          </w:p>
        </w:tc>
        <w:tc>
          <w:tcPr>
            <w:tcW w:w="6340" w:type="dxa"/>
            <w:tcBorders>
              <w:top w:val="nil"/>
              <w:left w:val="nil"/>
              <w:bottom w:val="single" w:sz="4" w:space="0" w:color="auto"/>
              <w:right w:val="single" w:sz="4" w:space="0" w:color="auto"/>
            </w:tcBorders>
            <w:shd w:val="clear" w:color="auto" w:fill="auto"/>
            <w:noWrap/>
            <w:vAlign w:val="bottom"/>
            <w:hideMark/>
          </w:tcPr>
          <w:p w14:paraId="0C762829"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Reimbursements</w:t>
            </w:r>
          </w:p>
        </w:tc>
      </w:tr>
      <w:tr w:rsidR="00011E77" w:rsidRPr="00800616" w14:paraId="14250541"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94E0E51"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PGMC</w:t>
            </w:r>
          </w:p>
        </w:tc>
        <w:tc>
          <w:tcPr>
            <w:tcW w:w="6340" w:type="dxa"/>
            <w:tcBorders>
              <w:top w:val="nil"/>
              <w:left w:val="nil"/>
              <w:bottom w:val="single" w:sz="4" w:space="0" w:color="auto"/>
              <w:right w:val="single" w:sz="4" w:space="0" w:color="auto"/>
            </w:tcBorders>
            <w:shd w:val="clear" w:color="auto" w:fill="auto"/>
            <w:noWrap/>
            <w:vAlign w:val="bottom"/>
            <w:hideMark/>
          </w:tcPr>
          <w:p w14:paraId="6287F09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 Customization</w:t>
            </w:r>
          </w:p>
        </w:tc>
      </w:tr>
      <w:tr w:rsidR="00011E77" w:rsidRPr="00800616" w14:paraId="3EC6E172"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B475DE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PGMLA</w:t>
            </w:r>
          </w:p>
        </w:tc>
        <w:tc>
          <w:tcPr>
            <w:tcW w:w="6340" w:type="dxa"/>
            <w:tcBorders>
              <w:top w:val="nil"/>
              <w:left w:val="nil"/>
              <w:bottom w:val="single" w:sz="4" w:space="0" w:color="auto"/>
              <w:right w:val="single" w:sz="4" w:space="0" w:color="auto"/>
            </w:tcBorders>
            <w:shd w:val="clear" w:color="auto" w:fill="auto"/>
            <w:noWrap/>
            <w:vAlign w:val="bottom"/>
            <w:hideMark/>
          </w:tcPr>
          <w:p w14:paraId="2BE9AE0D"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 Additional Copies Licenses</w:t>
            </w:r>
          </w:p>
        </w:tc>
      </w:tr>
      <w:tr w:rsidR="00011E77" w:rsidRPr="00800616" w14:paraId="34FE4EDE"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EC3992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PGMLP</w:t>
            </w:r>
          </w:p>
        </w:tc>
        <w:tc>
          <w:tcPr>
            <w:tcW w:w="6340" w:type="dxa"/>
            <w:tcBorders>
              <w:top w:val="nil"/>
              <w:left w:val="nil"/>
              <w:bottom w:val="single" w:sz="4" w:space="0" w:color="auto"/>
              <w:right w:val="single" w:sz="4" w:space="0" w:color="auto"/>
            </w:tcBorders>
            <w:shd w:val="clear" w:color="auto" w:fill="auto"/>
            <w:noWrap/>
            <w:vAlign w:val="bottom"/>
            <w:hideMark/>
          </w:tcPr>
          <w:p w14:paraId="60D70C4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 Primary License</w:t>
            </w:r>
          </w:p>
        </w:tc>
      </w:tr>
      <w:tr w:rsidR="00011E77" w:rsidRPr="00800616" w14:paraId="159FD43E"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B245D0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PGMLUG</w:t>
            </w:r>
          </w:p>
        </w:tc>
        <w:tc>
          <w:tcPr>
            <w:tcW w:w="6340" w:type="dxa"/>
            <w:tcBorders>
              <w:top w:val="nil"/>
              <w:left w:val="nil"/>
              <w:bottom w:val="single" w:sz="4" w:space="0" w:color="auto"/>
              <w:right w:val="single" w:sz="4" w:space="0" w:color="auto"/>
            </w:tcBorders>
            <w:shd w:val="clear" w:color="auto" w:fill="auto"/>
            <w:noWrap/>
            <w:vAlign w:val="bottom"/>
            <w:hideMark/>
          </w:tcPr>
          <w:p w14:paraId="5D11F98F"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 Upgrade</w:t>
            </w:r>
          </w:p>
        </w:tc>
      </w:tr>
      <w:tr w:rsidR="00011E77" w:rsidRPr="00800616" w14:paraId="2895CB03"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F9E1A9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PGMR</w:t>
            </w:r>
          </w:p>
        </w:tc>
        <w:tc>
          <w:tcPr>
            <w:tcW w:w="6340" w:type="dxa"/>
            <w:tcBorders>
              <w:top w:val="nil"/>
              <w:left w:val="nil"/>
              <w:bottom w:val="single" w:sz="4" w:space="0" w:color="auto"/>
              <w:right w:val="single" w:sz="4" w:space="0" w:color="auto"/>
            </w:tcBorders>
            <w:shd w:val="clear" w:color="auto" w:fill="auto"/>
            <w:noWrap/>
            <w:vAlign w:val="bottom"/>
            <w:hideMark/>
          </w:tcPr>
          <w:p w14:paraId="5F6E6140"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 Runs</w:t>
            </w:r>
          </w:p>
        </w:tc>
      </w:tr>
      <w:tr w:rsidR="00011E77" w:rsidRPr="00800616" w14:paraId="1B218852"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59A081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PGMSA</w:t>
            </w:r>
          </w:p>
        </w:tc>
        <w:tc>
          <w:tcPr>
            <w:tcW w:w="6340" w:type="dxa"/>
            <w:tcBorders>
              <w:top w:val="nil"/>
              <w:left w:val="nil"/>
              <w:bottom w:val="single" w:sz="4" w:space="0" w:color="auto"/>
              <w:right w:val="single" w:sz="4" w:space="0" w:color="auto"/>
            </w:tcBorders>
            <w:shd w:val="clear" w:color="auto" w:fill="auto"/>
            <w:noWrap/>
            <w:vAlign w:val="bottom"/>
            <w:hideMark/>
          </w:tcPr>
          <w:p w14:paraId="5135E1B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 Additional Copies Service</w:t>
            </w:r>
          </w:p>
        </w:tc>
      </w:tr>
      <w:tr w:rsidR="00011E77" w:rsidRPr="00800616" w14:paraId="1B20741D"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0776CE8"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PGMSP</w:t>
            </w:r>
          </w:p>
        </w:tc>
        <w:tc>
          <w:tcPr>
            <w:tcW w:w="6340" w:type="dxa"/>
            <w:tcBorders>
              <w:top w:val="nil"/>
              <w:left w:val="nil"/>
              <w:bottom w:val="single" w:sz="4" w:space="0" w:color="auto"/>
              <w:right w:val="single" w:sz="4" w:space="0" w:color="auto"/>
            </w:tcBorders>
            <w:shd w:val="clear" w:color="auto" w:fill="auto"/>
            <w:noWrap/>
            <w:vAlign w:val="bottom"/>
            <w:hideMark/>
          </w:tcPr>
          <w:p w14:paraId="3099E62F"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 Primary Service</w:t>
            </w:r>
          </w:p>
        </w:tc>
      </w:tr>
      <w:tr w:rsidR="00011E77" w:rsidRPr="00800616" w14:paraId="1B394D6B"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7134A9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PGMSR</w:t>
            </w:r>
          </w:p>
        </w:tc>
        <w:tc>
          <w:tcPr>
            <w:tcW w:w="6340" w:type="dxa"/>
            <w:tcBorders>
              <w:top w:val="nil"/>
              <w:left w:val="nil"/>
              <w:bottom w:val="single" w:sz="4" w:space="0" w:color="auto"/>
              <w:right w:val="single" w:sz="4" w:space="0" w:color="auto"/>
            </w:tcBorders>
            <w:shd w:val="clear" w:color="auto" w:fill="auto"/>
            <w:noWrap/>
            <w:vAlign w:val="bottom"/>
            <w:hideMark/>
          </w:tcPr>
          <w:p w14:paraId="4A2226D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 Reinstatement Fee</w:t>
            </w:r>
          </w:p>
        </w:tc>
      </w:tr>
      <w:tr w:rsidR="00011E77" w:rsidRPr="00800616" w14:paraId="0C3A6393"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05BBBA5"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PGMSU</w:t>
            </w:r>
          </w:p>
        </w:tc>
        <w:tc>
          <w:tcPr>
            <w:tcW w:w="6340" w:type="dxa"/>
            <w:tcBorders>
              <w:top w:val="nil"/>
              <w:left w:val="nil"/>
              <w:bottom w:val="single" w:sz="4" w:space="0" w:color="auto"/>
              <w:right w:val="single" w:sz="4" w:space="0" w:color="auto"/>
            </w:tcBorders>
            <w:shd w:val="clear" w:color="auto" w:fill="auto"/>
            <w:noWrap/>
            <w:vAlign w:val="bottom"/>
            <w:hideMark/>
          </w:tcPr>
          <w:p w14:paraId="5A3A5E2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 Service Upgrade</w:t>
            </w:r>
          </w:p>
        </w:tc>
      </w:tr>
      <w:tr w:rsidR="00011E77" w:rsidRPr="00800616" w14:paraId="5D4B938C"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70AADC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PGMTG</w:t>
            </w:r>
          </w:p>
        </w:tc>
        <w:tc>
          <w:tcPr>
            <w:tcW w:w="6340" w:type="dxa"/>
            <w:tcBorders>
              <w:top w:val="nil"/>
              <w:left w:val="nil"/>
              <w:bottom w:val="single" w:sz="4" w:space="0" w:color="auto"/>
              <w:right w:val="single" w:sz="4" w:space="0" w:color="auto"/>
            </w:tcBorders>
            <w:shd w:val="clear" w:color="auto" w:fill="auto"/>
            <w:noWrap/>
            <w:vAlign w:val="bottom"/>
            <w:hideMark/>
          </w:tcPr>
          <w:p w14:paraId="2FB8BD86"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 Group Training</w:t>
            </w:r>
          </w:p>
        </w:tc>
      </w:tr>
      <w:tr w:rsidR="00011E77" w:rsidRPr="00800616" w14:paraId="26D97E74"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76841D8"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PGMTI</w:t>
            </w:r>
          </w:p>
        </w:tc>
        <w:tc>
          <w:tcPr>
            <w:tcW w:w="6340" w:type="dxa"/>
            <w:tcBorders>
              <w:top w:val="nil"/>
              <w:left w:val="nil"/>
              <w:bottom w:val="single" w:sz="4" w:space="0" w:color="auto"/>
              <w:right w:val="single" w:sz="4" w:space="0" w:color="auto"/>
            </w:tcBorders>
            <w:shd w:val="clear" w:color="auto" w:fill="auto"/>
            <w:noWrap/>
            <w:vAlign w:val="bottom"/>
            <w:hideMark/>
          </w:tcPr>
          <w:p w14:paraId="35B2C918"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PGM Individual Training</w:t>
            </w:r>
          </w:p>
        </w:tc>
      </w:tr>
      <w:tr w:rsidR="00011E77" w:rsidRPr="00800616" w14:paraId="6C1E1C0C"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0D4EEB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PREIM</w:t>
            </w:r>
          </w:p>
        </w:tc>
        <w:tc>
          <w:tcPr>
            <w:tcW w:w="6340" w:type="dxa"/>
            <w:tcBorders>
              <w:top w:val="nil"/>
              <w:left w:val="nil"/>
              <w:bottom w:val="single" w:sz="4" w:space="0" w:color="auto"/>
              <w:right w:val="single" w:sz="4" w:space="0" w:color="auto"/>
            </w:tcBorders>
            <w:shd w:val="clear" w:color="auto" w:fill="auto"/>
            <w:noWrap/>
            <w:vAlign w:val="bottom"/>
            <w:hideMark/>
          </w:tcPr>
          <w:p w14:paraId="03D70D19"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Reimbursements for Consulting</w:t>
            </w:r>
          </w:p>
        </w:tc>
      </w:tr>
      <w:tr w:rsidR="00011E77" w:rsidRPr="00800616" w14:paraId="0D4BD0DA"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A26E4E3"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RBATCH</w:t>
            </w:r>
          </w:p>
        </w:tc>
        <w:tc>
          <w:tcPr>
            <w:tcW w:w="6340" w:type="dxa"/>
            <w:tcBorders>
              <w:top w:val="nil"/>
              <w:left w:val="nil"/>
              <w:bottom w:val="single" w:sz="4" w:space="0" w:color="auto"/>
              <w:right w:val="single" w:sz="4" w:space="0" w:color="auto"/>
            </w:tcBorders>
            <w:shd w:val="clear" w:color="auto" w:fill="auto"/>
            <w:noWrap/>
            <w:vAlign w:val="bottom"/>
            <w:hideMark/>
          </w:tcPr>
          <w:p w14:paraId="2127C20A"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BatchCalcs</w:t>
            </w:r>
          </w:p>
        </w:tc>
      </w:tr>
      <w:tr w:rsidR="00011E77" w:rsidRPr="00800616" w14:paraId="5B2AEDDE"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097FF28"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USALA</w:t>
            </w:r>
          </w:p>
        </w:tc>
        <w:tc>
          <w:tcPr>
            <w:tcW w:w="6340" w:type="dxa"/>
            <w:tcBorders>
              <w:top w:val="nil"/>
              <w:left w:val="nil"/>
              <w:bottom w:val="single" w:sz="4" w:space="0" w:color="auto"/>
              <w:right w:val="single" w:sz="4" w:space="0" w:color="auto"/>
            </w:tcBorders>
            <w:shd w:val="clear" w:color="auto" w:fill="auto"/>
            <w:noWrap/>
            <w:vAlign w:val="bottom"/>
            <w:hideMark/>
          </w:tcPr>
          <w:p w14:paraId="522471B4"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USA Additional Copy License</w:t>
            </w:r>
          </w:p>
        </w:tc>
      </w:tr>
      <w:tr w:rsidR="00011E77" w:rsidRPr="00800616" w14:paraId="0A13B9A9"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8F43192"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USALP</w:t>
            </w:r>
          </w:p>
        </w:tc>
        <w:tc>
          <w:tcPr>
            <w:tcW w:w="6340" w:type="dxa"/>
            <w:tcBorders>
              <w:top w:val="nil"/>
              <w:left w:val="nil"/>
              <w:bottom w:val="single" w:sz="4" w:space="0" w:color="auto"/>
              <w:right w:val="single" w:sz="4" w:space="0" w:color="auto"/>
            </w:tcBorders>
            <w:shd w:val="clear" w:color="auto" w:fill="auto"/>
            <w:noWrap/>
            <w:vAlign w:val="bottom"/>
            <w:hideMark/>
          </w:tcPr>
          <w:p w14:paraId="6B1E724C"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USA Primary License</w:t>
            </w:r>
          </w:p>
        </w:tc>
      </w:tr>
      <w:tr w:rsidR="00011E77" w:rsidRPr="00800616" w14:paraId="49274DE6"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1C6392D"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USASA</w:t>
            </w:r>
          </w:p>
        </w:tc>
        <w:tc>
          <w:tcPr>
            <w:tcW w:w="6340" w:type="dxa"/>
            <w:tcBorders>
              <w:top w:val="nil"/>
              <w:left w:val="nil"/>
              <w:bottom w:val="single" w:sz="4" w:space="0" w:color="auto"/>
              <w:right w:val="single" w:sz="4" w:space="0" w:color="auto"/>
            </w:tcBorders>
            <w:shd w:val="clear" w:color="auto" w:fill="auto"/>
            <w:noWrap/>
            <w:vAlign w:val="bottom"/>
            <w:hideMark/>
          </w:tcPr>
          <w:p w14:paraId="1C8C3057"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USA Additional Copy Service</w:t>
            </w:r>
          </w:p>
        </w:tc>
      </w:tr>
      <w:tr w:rsidR="00011E77" w:rsidRPr="00800616" w14:paraId="2809BDD3"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3E457A9"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USASP</w:t>
            </w:r>
          </w:p>
        </w:tc>
        <w:tc>
          <w:tcPr>
            <w:tcW w:w="6340" w:type="dxa"/>
            <w:tcBorders>
              <w:top w:val="nil"/>
              <w:left w:val="nil"/>
              <w:bottom w:val="single" w:sz="4" w:space="0" w:color="auto"/>
              <w:right w:val="single" w:sz="4" w:space="0" w:color="auto"/>
            </w:tcBorders>
            <w:shd w:val="clear" w:color="auto" w:fill="auto"/>
            <w:noWrap/>
            <w:vAlign w:val="bottom"/>
            <w:hideMark/>
          </w:tcPr>
          <w:p w14:paraId="6A039F78"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USA Primary Service</w:t>
            </w:r>
          </w:p>
        </w:tc>
      </w:tr>
      <w:tr w:rsidR="00011E77" w:rsidRPr="00800616" w14:paraId="62B142F2" w14:textId="77777777" w:rsidTr="001434CC">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8C40B77"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WEBINART</w:t>
            </w:r>
          </w:p>
        </w:tc>
        <w:tc>
          <w:tcPr>
            <w:tcW w:w="6340" w:type="dxa"/>
            <w:tcBorders>
              <w:top w:val="nil"/>
              <w:left w:val="nil"/>
              <w:bottom w:val="single" w:sz="4" w:space="0" w:color="auto"/>
              <w:right w:val="single" w:sz="4" w:space="0" w:color="auto"/>
            </w:tcBorders>
            <w:shd w:val="clear" w:color="auto" w:fill="auto"/>
            <w:noWrap/>
            <w:vAlign w:val="bottom"/>
            <w:hideMark/>
          </w:tcPr>
          <w:p w14:paraId="33F89678" w14:textId="77777777" w:rsidR="00011E77" w:rsidRPr="00800616" w:rsidRDefault="00011E77" w:rsidP="001434CC">
            <w:pPr>
              <w:spacing w:after="0" w:line="240" w:lineRule="auto"/>
              <w:rPr>
                <w:rFonts w:ascii="Calibri" w:eastAsia="Times New Roman" w:hAnsi="Calibri" w:cs="Calibri"/>
                <w:color w:val="000000"/>
                <w:sz w:val="18"/>
              </w:rPr>
            </w:pPr>
            <w:r w:rsidRPr="00800616">
              <w:rPr>
                <w:rFonts w:ascii="Calibri" w:eastAsia="Times New Roman" w:hAnsi="Calibri" w:cs="Calibri"/>
                <w:color w:val="000000"/>
                <w:sz w:val="18"/>
              </w:rPr>
              <w:t>Webinars</w:t>
            </w:r>
          </w:p>
        </w:tc>
      </w:tr>
    </w:tbl>
    <w:p w14:paraId="4AAA935D" w14:textId="77777777" w:rsidR="00011E77" w:rsidRDefault="00011E77" w:rsidP="00C13FC9">
      <w:pPr>
        <w:pStyle w:val="NoSpacing"/>
      </w:pPr>
    </w:p>
    <w:p w14:paraId="455708A4" w14:textId="4F28CCEA" w:rsidR="00C866EA" w:rsidRPr="00C866EA" w:rsidRDefault="00B80B18" w:rsidP="00C866EA">
      <w:r>
        <w:t>Double-click</w:t>
      </w:r>
      <w:r w:rsidR="00C866EA" w:rsidRPr="00553997">
        <w:t xml:space="preserve"> on the</w:t>
      </w:r>
      <w:r>
        <w:t xml:space="preserve"> appropriate product name field. (***Clicking once will populate the appropriate product, but you will have to click the blue “Cancel” in the top right to return to the invoice. Double-clicking selects the appropriate product and returns you to the Quote screen.) </w:t>
      </w:r>
      <w:r w:rsidR="00B31B40">
        <w:t>(</w:t>
      </w:r>
      <w:r w:rsidR="00B31B40">
        <w:rPr>
          <w:color w:val="FF0000"/>
        </w:rPr>
        <w:t>This is a know</w:t>
      </w:r>
      <w:r w:rsidR="00095D30">
        <w:rPr>
          <w:color w:val="FF0000"/>
        </w:rPr>
        <w:t>n</w:t>
      </w:r>
      <w:r w:rsidR="00B31B40">
        <w:rPr>
          <w:color w:val="FF0000"/>
        </w:rPr>
        <w:t xml:space="preserve"> Sugar bug and has been reported 03/19 AJL). </w:t>
      </w:r>
      <w:r w:rsidR="00C866EA" w:rsidRPr="00553997">
        <w:t xml:space="preserve">Please ask MBH or </w:t>
      </w:r>
      <w:r w:rsidR="0094196C">
        <w:t>AJL</w:t>
      </w:r>
      <w:r w:rsidR="00C866EA" w:rsidRPr="00553997">
        <w:t xml:space="preserve"> if you have any questions regarding which Name to select)</w:t>
      </w:r>
      <w:r w:rsidR="00553997">
        <w:t>.</w:t>
      </w:r>
    </w:p>
    <w:p w14:paraId="36F35857" w14:textId="3239CFDE" w:rsidR="00C866EA" w:rsidRPr="00C866EA" w:rsidRDefault="001922A0" w:rsidP="000C3ADB">
      <w:r>
        <w:rPr>
          <w:noProof/>
        </w:rPr>
        <w:drawing>
          <wp:inline distT="0" distB="0" distL="0" distR="0" wp14:anchorId="6EE83EE7" wp14:editId="62803604">
            <wp:extent cx="5518205" cy="1539988"/>
            <wp:effectExtent l="0" t="0" r="635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84834" cy="1558582"/>
                    </a:xfrm>
                    <a:prstGeom prst="rect">
                      <a:avLst/>
                    </a:prstGeom>
                  </pic:spPr>
                </pic:pic>
              </a:graphicData>
            </a:graphic>
          </wp:inline>
        </w:drawing>
      </w:r>
    </w:p>
    <w:p w14:paraId="4D36429D" w14:textId="09D7E537" w:rsidR="0049094C" w:rsidRDefault="0049094C">
      <w:r>
        <w:lastRenderedPageBreak/>
        <w:t>You will know if you have selected the correct product code when the “</w:t>
      </w:r>
      <w:r w:rsidRPr="00FF7494">
        <w:rPr>
          <w:b/>
          <w:color w:val="538135" w:themeColor="accent6" w:themeShade="BF"/>
        </w:rPr>
        <w:t>QB</w:t>
      </w:r>
      <w:r>
        <w:t xml:space="preserve">” turns green to sync with </w:t>
      </w:r>
      <w:r w:rsidR="0033746F">
        <w:t>QuickBooks</w:t>
      </w:r>
      <w:r>
        <w:t>. It will remain as “</w:t>
      </w:r>
      <w:r w:rsidRPr="009F3364">
        <w:rPr>
          <w:b/>
          <w:strike/>
        </w:rPr>
        <w:t>QB</w:t>
      </w:r>
      <w:r>
        <w:t>” if not synced properly.</w:t>
      </w:r>
      <w:r w:rsidR="001922A0">
        <w:t xml:space="preserve"> </w:t>
      </w:r>
    </w:p>
    <w:p w14:paraId="12409AA9" w14:textId="1690790F" w:rsidR="001922A0" w:rsidRDefault="001922A0">
      <w:r>
        <w:t xml:space="preserve">When typing in the product code </w:t>
      </w:r>
      <w:r w:rsidRPr="001922A0">
        <w:rPr>
          <w:b/>
        </w:rPr>
        <w:t>DO NOT</w:t>
      </w:r>
      <w:r>
        <w:rPr>
          <w:b/>
        </w:rPr>
        <w:t xml:space="preserve"> </w:t>
      </w:r>
      <w:r>
        <w:t>select the lowercase option listed. This will not sync with QB.</w:t>
      </w:r>
    </w:p>
    <w:p w14:paraId="3F80F15E" w14:textId="73EAB300" w:rsidR="001922A0" w:rsidRPr="001922A0" w:rsidRDefault="001922A0" w:rsidP="001922A0">
      <w:r>
        <w:rPr>
          <w:noProof/>
        </w:rPr>
        <w:drawing>
          <wp:inline distT="0" distB="0" distL="0" distR="0" wp14:anchorId="0DE1EF4E" wp14:editId="1F3C1058">
            <wp:extent cx="4405022" cy="177403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55312" cy="1794289"/>
                    </a:xfrm>
                    <a:prstGeom prst="rect">
                      <a:avLst/>
                    </a:prstGeom>
                  </pic:spPr>
                </pic:pic>
              </a:graphicData>
            </a:graphic>
          </wp:inline>
        </w:drawing>
      </w:r>
    </w:p>
    <w:p w14:paraId="3090D680" w14:textId="1426A0CB" w:rsidR="00C866EA" w:rsidRPr="00284125" w:rsidRDefault="00C866EA">
      <w:pPr>
        <w:rPr>
          <w:b/>
        </w:rPr>
      </w:pPr>
      <w:r w:rsidRPr="00553997">
        <w:t xml:space="preserve">Notice </w:t>
      </w:r>
      <w:r w:rsidR="0049094C">
        <w:t xml:space="preserve">with </w:t>
      </w:r>
      <w:r w:rsidRPr="00553997">
        <w:t xml:space="preserve">each field that populates, </w:t>
      </w:r>
      <w:r w:rsidR="0049094C">
        <w:t xml:space="preserve">the </w:t>
      </w:r>
      <w:r w:rsidRPr="00553997">
        <w:t>Quantity defaults to 1, depending on the Product selected</w:t>
      </w:r>
      <w:r w:rsidR="00F97A86">
        <w:t>.</w:t>
      </w:r>
      <w:r w:rsidRPr="00553997">
        <w:t xml:space="preserve"> </w:t>
      </w:r>
      <w:r w:rsidR="00F97A86">
        <w:t>T</w:t>
      </w:r>
      <w:r w:rsidRPr="00553997">
        <w:t>he Unit Price may populate with a value, but usually is 0.00. If 0.00, you must manually enter the Unit Price. You may also update any default value that populates in this field. Also, you may adjust the Quantity as needed and the subtotal will update automatically.</w:t>
      </w:r>
      <w:r w:rsidRPr="00284125">
        <w:rPr>
          <w:b/>
        </w:rPr>
        <w:t xml:space="preserve"> </w:t>
      </w:r>
      <w:r w:rsidRPr="00284125">
        <w:rPr>
          <w:b/>
          <w:color w:val="FF0000"/>
        </w:rPr>
        <w:t xml:space="preserve">**Please do not edit the Quoted Line Item </w:t>
      </w:r>
      <w:r w:rsidR="00A94589">
        <w:rPr>
          <w:b/>
          <w:color w:val="FF0000"/>
        </w:rPr>
        <w:t xml:space="preserve">code </w:t>
      </w:r>
      <w:r w:rsidRPr="00284125">
        <w:rPr>
          <w:b/>
          <w:color w:val="FF0000"/>
        </w:rPr>
        <w:t>as this product code will be logged appropriately</w:t>
      </w:r>
      <w:r w:rsidR="00553997">
        <w:rPr>
          <w:b/>
          <w:color w:val="FF0000"/>
        </w:rPr>
        <w:t>.</w:t>
      </w:r>
    </w:p>
    <w:p w14:paraId="45224ACA" w14:textId="77777777" w:rsidR="002D09E8" w:rsidRDefault="00C866EA">
      <w:r w:rsidRPr="00553997">
        <w:t>Update the description below the Quoted Line Item as appropriate – this will appear on the printed invoice</w:t>
      </w:r>
      <w:r w:rsidR="00553997">
        <w:t>.</w:t>
      </w:r>
      <w:r w:rsidR="00321AD6">
        <w:t xml:space="preserve"> Once the Quoted Line Item is complete, </w:t>
      </w:r>
      <w:r w:rsidR="002D09E8">
        <w:t>c</w:t>
      </w:r>
      <w:r w:rsidRPr="00553997">
        <w:t xml:space="preserve">lick Save (blue button) at the </w:t>
      </w:r>
      <w:r w:rsidR="00957C60">
        <w:t>top right of the Quote</w:t>
      </w:r>
      <w:r w:rsidR="00553997">
        <w:t>.</w:t>
      </w:r>
    </w:p>
    <w:p w14:paraId="2ED39A49" w14:textId="5D5B1D8F" w:rsidR="002D09E8" w:rsidRDefault="002D09E8">
      <w:r>
        <w:t xml:space="preserve">If you need to adjust the Quote’s Business Card after saving, click the blue Edit button in the top right of the Quote. </w:t>
      </w:r>
      <w:r w:rsidR="00EF28F3">
        <w:t>Once it is updated click Save.</w:t>
      </w:r>
    </w:p>
    <w:p w14:paraId="24C2B4F7" w14:textId="77777777" w:rsidR="00EF28F3" w:rsidRDefault="00EF28F3"/>
    <w:p w14:paraId="0B89E360" w14:textId="3D90E0EB" w:rsidR="00EF28F3" w:rsidRDefault="00EF28F3">
      <w:r>
        <w:t>If you need to adjust one of the Quoted Line Items, click on the three dots to the left of the item’s quantity and click Edit</w:t>
      </w:r>
      <w:r w:rsidR="007535A3">
        <w:t xml:space="preserve"> or Delete</w:t>
      </w:r>
      <w:r>
        <w:t>.</w:t>
      </w:r>
    </w:p>
    <w:p w14:paraId="23F8ADF1" w14:textId="7A117900" w:rsidR="00EF28F3" w:rsidRDefault="00EF28F3">
      <w:r>
        <w:rPr>
          <w:noProof/>
        </w:rPr>
        <w:drawing>
          <wp:inline distT="0" distB="0" distL="0" distR="0" wp14:anchorId="30A5EC3E" wp14:editId="282FB533">
            <wp:extent cx="6345141" cy="1381831"/>
            <wp:effectExtent l="0" t="0" r="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95971" cy="1392901"/>
                    </a:xfrm>
                    <a:prstGeom prst="rect">
                      <a:avLst/>
                    </a:prstGeom>
                  </pic:spPr>
                </pic:pic>
              </a:graphicData>
            </a:graphic>
          </wp:inline>
        </w:drawing>
      </w:r>
    </w:p>
    <w:p w14:paraId="0B5BE8D8" w14:textId="6B934C18" w:rsidR="007535A3" w:rsidRDefault="007535A3">
      <w:r>
        <w:t>When finished editing click the checkmark in the blue circle to Save.</w:t>
      </w:r>
    </w:p>
    <w:p w14:paraId="0CDB2950" w14:textId="5CC2BCB0" w:rsidR="007535A3" w:rsidRDefault="007535A3">
      <w:r>
        <w:rPr>
          <w:noProof/>
        </w:rPr>
        <w:drawing>
          <wp:inline distT="0" distB="0" distL="0" distR="0" wp14:anchorId="35CD827B" wp14:editId="6F94A090">
            <wp:extent cx="4882101" cy="1312217"/>
            <wp:effectExtent l="0" t="0" r="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947139" cy="1329698"/>
                    </a:xfrm>
                    <a:prstGeom prst="rect">
                      <a:avLst/>
                    </a:prstGeom>
                  </pic:spPr>
                </pic:pic>
              </a:graphicData>
            </a:graphic>
          </wp:inline>
        </w:drawing>
      </w:r>
    </w:p>
    <w:p w14:paraId="0B9BDB2A" w14:textId="77777777" w:rsidR="007535A3" w:rsidRDefault="007535A3">
      <w:r>
        <w:lastRenderedPageBreak/>
        <w:t>Please note, if you click the blue Edit button in the top right of the Quote and then edit a quoted line item, you will receive the following message if you do not click the blue checkmark before clicking the blue Save button in the top right of the Quote screen.</w:t>
      </w:r>
    </w:p>
    <w:p w14:paraId="2C08F06B" w14:textId="137BB357" w:rsidR="00883FF9" w:rsidRPr="00553997" w:rsidRDefault="00883FF9">
      <w:r>
        <w:rPr>
          <w:noProof/>
        </w:rPr>
        <w:drawing>
          <wp:inline distT="0" distB="0" distL="0" distR="0" wp14:anchorId="5236FE8F" wp14:editId="22D0997B">
            <wp:extent cx="3914286" cy="90476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14286" cy="904762"/>
                    </a:xfrm>
                    <a:prstGeom prst="rect">
                      <a:avLst/>
                    </a:prstGeom>
                  </pic:spPr>
                </pic:pic>
              </a:graphicData>
            </a:graphic>
          </wp:inline>
        </w:drawing>
      </w:r>
    </w:p>
    <w:p w14:paraId="544768AF" w14:textId="77777777" w:rsidR="007535A3" w:rsidRDefault="007535A3" w:rsidP="0013487B">
      <w:pPr>
        <w:pStyle w:val="NoSpacing"/>
      </w:pPr>
      <w:bookmarkStart w:id="20" w:name="_Hlk514156319"/>
    </w:p>
    <w:bookmarkEnd w:id="20"/>
    <w:p w14:paraId="12E72273" w14:textId="4B4C5EFB" w:rsidR="00391686" w:rsidRDefault="00391686">
      <w:r>
        <w:t xml:space="preserve">To group Quoted Line items </w:t>
      </w:r>
      <w:r w:rsidR="007535A3">
        <w:t>c</w:t>
      </w:r>
      <w:r w:rsidR="0060736A">
        <w:t>heck the grey boxes of the Line Items you would like to group, then click the 3 dots above.</w:t>
      </w:r>
      <w:r w:rsidR="00AB33B5">
        <w:t xml:space="preserve"> You can then click Group Selected.</w:t>
      </w:r>
    </w:p>
    <w:p w14:paraId="498B757A" w14:textId="77777777" w:rsidR="007535A3" w:rsidRDefault="007535A3">
      <w:r>
        <w:rPr>
          <w:noProof/>
        </w:rPr>
        <w:drawing>
          <wp:inline distT="0" distB="0" distL="0" distR="0" wp14:anchorId="74BDD87D" wp14:editId="25CD08AD">
            <wp:extent cx="5971429" cy="1805251"/>
            <wp:effectExtent l="0" t="0" r="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19798" cy="1819874"/>
                    </a:xfrm>
                    <a:prstGeom prst="rect">
                      <a:avLst/>
                    </a:prstGeom>
                  </pic:spPr>
                </pic:pic>
              </a:graphicData>
            </a:graphic>
          </wp:inline>
        </w:drawing>
      </w:r>
    </w:p>
    <w:p w14:paraId="12C153E8" w14:textId="77777777" w:rsidR="007535A3" w:rsidRDefault="007535A3"/>
    <w:p w14:paraId="69961977" w14:textId="77777777" w:rsidR="007535A3" w:rsidRDefault="007535A3" w:rsidP="0013487B">
      <w:pPr>
        <w:pStyle w:val="NoSpacing"/>
      </w:pPr>
    </w:p>
    <w:p w14:paraId="40CA6B5D" w14:textId="1DBCA86D" w:rsidR="00391686" w:rsidRDefault="00AB33B5">
      <w:r>
        <w:t>A group field will appear where you can type in your desired group name.</w:t>
      </w:r>
    </w:p>
    <w:p w14:paraId="7234D12A" w14:textId="16D1C09B" w:rsidR="00AB33B5" w:rsidRDefault="007535A3">
      <w:r>
        <w:rPr>
          <w:noProof/>
        </w:rPr>
        <w:drawing>
          <wp:inline distT="0" distB="0" distL="0" distR="0" wp14:anchorId="07D6BF79" wp14:editId="6DC585BB">
            <wp:extent cx="5557961" cy="1847457"/>
            <wp:effectExtent l="0" t="0" r="508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36627" cy="1873605"/>
                    </a:xfrm>
                    <a:prstGeom prst="rect">
                      <a:avLst/>
                    </a:prstGeom>
                  </pic:spPr>
                </pic:pic>
              </a:graphicData>
            </a:graphic>
          </wp:inline>
        </w:drawing>
      </w:r>
    </w:p>
    <w:p w14:paraId="18A6145F" w14:textId="5A2996B1" w:rsidR="00AB33B5" w:rsidRDefault="00AB33B5">
      <w:r>
        <w:t>You can repeat those same steps to group other item(s) and designate a group name.</w:t>
      </w:r>
    </w:p>
    <w:p w14:paraId="0886F765" w14:textId="6102A4AD" w:rsidR="00AB33B5" w:rsidRDefault="002767AF">
      <w:r>
        <w:rPr>
          <w:noProof/>
        </w:rPr>
        <w:lastRenderedPageBreak/>
        <w:drawing>
          <wp:inline distT="0" distB="0" distL="0" distR="0" wp14:anchorId="3D747B48" wp14:editId="57F803D3">
            <wp:extent cx="5136542" cy="1674132"/>
            <wp:effectExtent l="0" t="0" r="6985" b="25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91824" cy="1692150"/>
                    </a:xfrm>
                    <a:prstGeom prst="rect">
                      <a:avLst/>
                    </a:prstGeom>
                  </pic:spPr>
                </pic:pic>
              </a:graphicData>
            </a:graphic>
          </wp:inline>
        </w:drawing>
      </w:r>
    </w:p>
    <w:p w14:paraId="0B97A595" w14:textId="69401B27" w:rsidR="00AB33B5" w:rsidRDefault="00AB33B5">
      <w:r>
        <w:t>Click the blue check</w:t>
      </w:r>
      <w:r w:rsidR="002767AF">
        <w:t>mark</w:t>
      </w:r>
      <w:r>
        <w:t xml:space="preserve"> to the left of the group name to save</w:t>
      </w:r>
      <w:r w:rsidR="002917AA">
        <w:t>.</w:t>
      </w:r>
    </w:p>
    <w:p w14:paraId="30AACE91" w14:textId="751040EC" w:rsidR="00C866EA" w:rsidRDefault="00C866EA">
      <w:r w:rsidRPr="00553997">
        <w:t xml:space="preserve">Click the down arrow next to the Edit button in the top </w:t>
      </w:r>
      <w:r w:rsidR="00321AD6">
        <w:t>right</w:t>
      </w:r>
      <w:r w:rsidRPr="00553997">
        <w:t xml:space="preserve"> of your Quote</w:t>
      </w:r>
      <w:r w:rsidR="00553997">
        <w:t>.</w:t>
      </w:r>
    </w:p>
    <w:p w14:paraId="4A735CAF" w14:textId="5B5E9311" w:rsidR="00985C0B" w:rsidRDefault="00985C0B">
      <w:r>
        <w:t xml:space="preserve">Under “Download PDF” you have </w:t>
      </w:r>
      <w:r w:rsidR="00B3260B">
        <w:t>several</w:t>
      </w:r>
      <w:r>
        <w:t xml:space="preserve"> options, including downloading just the invoice.</w:t>
      </w:r>
    </w:p>
    <w:p w14:paraId="563CC7B2" w14:textId="0C11EF2E" w:rsidR="001E3334" w:rsidRPr="00553997" w:rsidRDefault="001E3334">
      <w:r>
        <w:rPr>
          <w:noProof/>
        </w:rPr>
        <w:drawing>
          <wp:inline distT="0" distB="0" distL="0" distR="0" wp14:anchorId="5DE89A2F" wp14:editId="0A5DE819">
            <wp:extent cx="2297927" cy="2704363"/>
            <wp:effectExtent l="0" t="0" r="7620"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315871" cy="2725481"/>
                    </a:xfrm>
                    <a:prstGeom prst="rect">
                      <a:avLst/>
                    </a:prstGeom>
                  </pic:spPr>
                </pic:pic>
              </a:graphicData>
            </a:graphic>
          </wp:inline>
        </w:drawing>
      </w:r>
      <w:r>
        <w:rPr>
          <w:noProof/>
        </w:rPr>
        <w:tab/>
      </w:r>
      <w:r>
        <w:rPr>
          <w:noProof/>
        </w:rPr>
        <w:tab/>
      </w:r>
      <w:r>
        <w:rPr>
          <w:noProof/>
        </w:rPr>
        <w:drawing>
          <wp:inline distT="0" distB="0" distL="0" distR="0" wp14:anchorId="2711772D" wp14:editId="6415CD6A">
            <wp:extent cx="2320375" cy="2393343"/>
            <wp:effectExtent l="0" t="0" r="3810" b="698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47814" cy="2421645"/>
                    </a:xfrm>
                    <a:prstGeom prst="rect">
                      <a:avLst/>
                    </a:prstGeom>
                  </pic:spPr>
                </pic:pic>
              </a:graphicData>
            </a:graphic>
          </wp:inline>
        </w:drawing>
      </w:r>
    </w:p>
    <w:p w14:paraId="23C35576" w14:textId="06B214F5" w:rsidR="00C866EA" w:rsidRPr="00C866EA" w:rsidRDefault="00C866EA" w:rsidP="00321AD6"/>
    <w:p w14:paraId="17B25FF8" w14:textId="73EFB371" w:rsidR="00C866EA" w:rsidRDefault="00C866EA">
      <w:r w:rsidRPr="00553997">
        <w:t xml:space="preserve">Click </w:t>
      </w:r>
      <w:r w:rsidR="005457F4">
        <w:t>Invoice under Download PDF</w:t>
      </w:r>
      <w:r w:rsidR="00A47277">
        <w:t xml:space="preserve"> </w:t>
      </w:r>
      <w:r w:rsidRPr="00553997">
        <w:t>and the Quote will download to your web browser, open and save accordingly</w:t>
      </w:r>
      <w:r w:rsidR="00553997">
        <w:t>.</w:t>
      </w:r>
    </w:p>
    <w:p w14:paraId="29EDDA28" w14:textId="7428AAF6" w:rsidR="00DF10D3" w:rsidRDefault="00553997">
      <w:pPr>
        <w:rPr>
          <w:b/>
          <w:color w:val="FF0000"/>
          <w:u w:val="single"/>
        </w:rPr>
      </w:pPr>
      <w:r>
        <w:rPr>
          <w:b/>
          <w:color w:val="FF0000"/>
        </w:rPr>
        <w:t xml:space="preserve">**Please note that invoices no longer need to be </w:t>
      </w:r>
      <w:r w:rsidR="00DF10D3">
        <w:rPr>
          <w:b/>
          <w:color w:val="FF0000"/>
        </w:rPr>
        <w:t xml:space="preserve">printed and handed-off to F &amp; A, </w:t>
      </w:r>
      <w:r w:rsidR="00DF10D3" w:rsidRPr="00284125">
        <w:rPr>
          <w:b/>
          <w:color w:val="FF0000"/>
          <w:u w:val="single"/>
        </w:rPr>
        <w:t xml:space="preserve">UNLESS YOU ARE REVISING AN ANNUAL RENEWAL INVOICE, PLEASE </w:t>
      </w:r>
      <w:r w:rsidR="00E61530">
        <w:rPr>
          <w:b/>
          <w:color w:val="FF0000"/>
          <w:u w:val="single"/>
        </w:rPr>
        <w:t>NOTIFY RG</w:t>
      </w:r>
      <w:r w:rsidR="00DF10D3" w:rsidRPr="00284125">
        <w:rPr>
          <w:b/>
          <w:color w:val="FF0000"/>
          <w:u w:val="single"/>
        </w:rPr>
        <w:t>.</w:t>
      </w:r>
    </w:p>
    <w:p w14:paraId="5733A4E3" w14:textId="00429712" w:rsidR="00335362" w:rsidRPr="00335362" w:rsidRDefault="00335362">
      <w:pPr>
        <w:rPr>
          <w:b/>
          <w:color w:val="FF0000"/>
        </w:rPr>
      </w:pPr>
      <w:r>
        <w:rPr>
          <w:b/>
          <w:color w:val="FF0000"/>
        </w:rPr>
        <w:t>**Use code PGMSR for ALL PGM License and Service Reinstatements.</w:t>
      </w:r>
      <w:bookmarkStart w:id="21" w:name="_GoBack"/>
      <w:bookmarkEnd w:id="21"/>
    </w:p>
    <w:p w14:paraId="46B43EEC" w14:textId="1EFCFD8C" w:rsidR="00526586" w:rsidRPr="0013487B" w:rsidRDefault="00553997" w:rsidP="0013487B">
      <w:pPr>
        <w:rPr>
          <w:b/>
          <w:color w:val="FF0000"/>
        </w:rPr>
      </w:pPr>
      <w:r>
        <w:rPr>
          <w:b/>
          <w:color w:val="FF0000"/>
        </w:rPr>
        <w:t>Please pay special care to the Payment Terms.</w:t>
      </w:r>
    </w:p>
    <w:p w14:paraId="094001CA" w14:textId="77777777" w:rsidR="009E4A7E" w:rsidRDefault="009E4A7E" w:rsidP="009E4A7E">
      <w:pPr>
        <w:pStyle w:val="Heading1"/>
      </w:pPr>
      <w:bookmarkStart w:id="22" w:name="_Toc531787950"/>
      <w:r>
        <w:t xml:space="preserve">Processing credit card orders for new/reinstated </w:t>
      </w:r>
      <w:r>
        <w:rPr>
          <w:b/>
          <w:bCs/>
        </w:rPr>
        <w:t>software</w:t>
      </w:r>
      <w:r>
        <w:t xml:space="preserve"> orders (not renewals):</w:t>
      </w:r>
      <w:bookmarkEnd w:id="22"/>
    </w:p>
    <w:p w14:paraId="3EB274C5" w14:textId="77777777" w:rsidR="00B621E9" w:rsidRDefault="00B621E9" w:rsidP="0013487B">
      <w:pPr>
        <w:pStyle w:val="NoSpacing"/>
      </w:pPr>
    </w:p>
    <w:p w14:paraId="1FF34F70" w14:textId="3A3E2A6C" w:rsidR="009E4A7E" w:rsidRDefault="009E4A7E" w:rsidP="0013487B">
      <w:pPr>
        <w:pStyle w:val="NoSpacing"/>
      </w:pPr>
      <w:r>
        <w:t>1) Take credit card payment</w:t>
      </w:r>
      <w:r w:rsidR="00B621E9">
        <w:t xml:space="preserve"> or refer client to the link on our website to pay online</w:t>
      </w:r>
    </w:p>
    <w:p w14:paraId="543B3FA6" w14:textId="77777777" w:rsidR="009E4A7E" w:rsidRDefault="009E4A7E" w:rsidP="0013487B">
      <w:pPr>
        <w:pStyle w:val="NoSpacing"/>
      </w:pPr>
      <w:r>
        <w:t>2) Check in Sugar to see if there is already a Quote/Invoice for this order – If so, please reference this Invoice Number on the credit card payment form</w:t>
      </w:r>
    </w:p>
    <w:p w14:paraId="38D170EC" w14:textId="55E5ED91" w:rsidR="0013487B" w:rsidRDefault="009E4A7E" w:rsidP="0013487B">
      <w:pPr>
        <w:pStyle w:val="NoSpacing"/>
        <w:rPr>
          <w:b/>
          <w:bCs/>
        </w:rPr>
      </w:pPr>
      <w:r>
        <w:t xml:space="preserve">3) </w:t>
      </w:r>
      <w:r>
        <w:rPr>
          <w:b/>
          <w:bCs/>
        </w:rPr>
        <w:t>If no Invoice is in Sugar, please create a new Invoice in Sugar for this order</w:t>
      </w:r>
    </w:p>
    <w:p w14:paraId="70D7B9BA" w14:textId="77777777" w:rsidR="0013487B" w:rsidRDefault="0013487B" w:rsidP="0013487B">
      <w:pPr>
        <w:pStyle w:val="NoSpacing"/>
      </w:pPr>
    </w:p>
    <w:p w14:paraId="1E83A160" w14:textId="7BA9B6A9" w:rsidR="009E4A7E" w:rsidRPr="005E5899" w:rsidRDefault="009E4A7E" w:rsidP="009E4A7E">
      <w:r w:rsidRPr="005E5899">
        <w:lastRenderedPageBreak/>
        <w:t>For the Quote Stage, please mark it as Closed Accepted and for payment terms, you can just leave it as the default of Net 30 (Payment terms don’t really apply since they have already paid but this field does need to have something). Per DK</w:t>
      </w:r>
    </w:p>
    <w:p w14:paraId="24CEF1EC" w14:textId="2FE29BA2" w:rsidR="00284125" w:rsidRDefault="00284125" w:rsidP="00417EFB">
      <w:pPr>
        <w:pStyle w:val="Heading1"/>
      </w:pPr>
      <w:bookmarkStart w:id="23" w:name="_Toc531787951"/>
      <w:r w:rsidRPr="00284125">
        <w:t>Editing</w:t>
      </w:r>
      <w:r>
        <w:t xml:space="preserve"> an Existing Invoice</w:t>
      </w:r>
      <w:bookmarkEnd w:id="23"/>
    </w:p>
    <w:p w14:paraId="237975B0" w14:textId="77777777" w:rsidR="00153756" w:rsidRPr="00153756" w:rsidRDefault="00153756" w:rsidP="00153756">
      <w:pPr>
        <w:rPr>
          <w:sz w:val="6"/>
        </w:rPr>
      </w:pPr>
    </w:p>
    <w:p w14:paraId="71C21A67" w14:textId="6B427E38" w:rsidR="0075189E" w:rsidRDefault="0075189E" w:rsidP="00417EFB">
      <w:pPr>
        <w:pStyle w:val="ListParagraph"/>
        <w:numPr>
          <w:ilvl w:val="0"/>
          <w:numId w:val="24"/>
        </w:numPr>
      </w:pPr>
      <w:r>
        <w:t>Search for Invoice’s Organization</w:t>
      </w:r>
    </w:p>
    <w:p w14:paraId="7E9143EE" w14:textId="68AC633C" w:rsidR="0075189E" w:rsidRDefault="0075189E" w:rsidP="00417EFB">
      <w:pPr>
        <w:pStyle w:val="ListParagraph"/>
        <w:numPr>
          <w:ilvl w:val="0"/>
          <w:numId w:val="24"/>
        </w:numPr>
      </w:pPr>
      <w:r>
        <w:t xml:space="preserve">Scroll down to the Quotes subpanel under </w:t>
      </w:r>
      <w:r w:rsidR="005A0913">
        <w:t xml:space="preserve">the </w:t>
      </w:r>
      <w:r>
        <w:t>specific Organization</w:t>
      </w:r>
    </w:p>
    <w:p w14:paraId="511322D0" w14:textId="3867EB09" w:rsidR="0075189E" w:rsidRDefault="0075189E" w:rsidP="00417EFB">
      <w:pPr>
        <w:pStyle w:val="ListParagraph"/>
        <w:numPr>
          <w:ilvl w:val="0"/>
          <w:numId w:val="24"/>
        </w:numPr>
      </w:pPr>
      <w:r>
        <w:t>Cho</w:t>
      </w:r>
      <w:r w:rsidR="005A0913">
        <w:t>o</w:t>
      </w:r>
      <w:r>
        <w:t>se the desired invoice by clicking the Quote Subject hyperlink on the far left</w:t>
      </w:r>
    </w:p>
    <w:p w14:paraId="02CDECBC" w14:textId="58415707" w:rsidR="002346E2" w:rsidRDefault="0075189E" w:rsidP="00417EFB">
      <w:pPr>
        <w:pStyle w:val="ListParagraph"/>
      </w:pPr>
      <w:r>
        <w:t>(Note that renewal invoices contain the Quote Subject “Quote for &lt;Organization&gt;”)</w:t>
      </w:r>
    </w:p>
    <w:p w14:paraId="5979E082" w14:textId="07408E1D" w:rsidR="002346E2" w:rsidRDefault="002346E2" w:rsidP="00417EFB">
      <w:pPr>
        <w:pStyle w:val="ListParagraph"/>
        <w:numPr>
          <w:ilvl w:val="0"/>
          <w:numId w:val="24"/>
        </w:numPr>
      </w:pPr>
      <w:r>
        <w:t>Click the Edit button in the top</w:t>
      </w:r>
      <w:r w:rsidR="005A0913">
        <w:t xml:space="preserve"> right to edit the Business Card or Show More tabs or click the three dots to the left of the quoted line item or group you wish to edit</w:t>
      </w:r>
    </w:p>
    <w:p w14:paraId="0015A57A" w14:textId="26BD90A6" w:rsidR="002346E2" w:rsidRDefault="002346E2" w:rsidP="00417EFB">
      <w:pPr>
        <w:pStyle w:val="ListParagraph"/>
        <w:numPr>
          <w:ilvl w:val="0"/>
          <w:numId w:val="24"/>
        </w:numPr>
      </w:pPr>
      <w:r>
        <w:t>Revise accordingly based on circumstance:</w:t>
      </w:r>
    </w:p>
    <w:p w14:paraId="48A3C8C0" w14:textId="5C334586" w:rsidR="002346E2" w:rsidRDefault="002346E2" w:rsidP="00417EFB">
      <w:pPr>
        <w:pStyle w:val="ListParagraph"/>
        <w:numPr>
          <w:ilvl w:val="2"/>
          <w:numId w:val="25"/>
        </w:numPr>
      </w:pPr>
      <w:r>
        <w:t>Edit Quantity by revising the numerical value in the Quantity box (within Line Items)</w:t>
      </w:r>
    </w:p>
    <w:p w14:paraId="35FEFB66" w14:textId="52175B6E" w:rsidR="002346E2" w:rsidRDefault="002346E2" w:rsidP="00417EFB">
      <w:pPr>
        <w:pStyle w:val="ListParagraph"/>
        <w:numPr>
          <w:ilvl w:val="2"/>
          <w:numId w:val="25"/>
        </w:numPr>
      </w:pPr>
      <w:r>
        <w:t xml:space="preserve">Remove an entire Line Item row by clicking </w:t>
      </w:r>
      <w:r w:rsidR="004E51C4">
        <w:t>the three dots and selecting Delete</w:t>
      </w:r>
    </w:p>
    <w:p w14:paraId="418DC502" w14:textId="17159D40" w:rsidR="002346E2" w:rsidRDefault="002346E2" w:rsidP="00417EFB">
      <w:pPr>
        <w:pStyle w:val="ListParagraph"/>
        <w:numPr>
          <w:ilvl w:val="2"/>
          <w:numId w:val="25"/>
        </w:numPr>
      </w:pPr>
      <w:r>
        <w:t xml:space="preserve">Revise an Address/Name by clicking into the </w:t>
      </w:r>
      <w:r w:rsidR="004E51C4">
        <w:t>Show More tab</w:t>
      </w:r>
      <w:r w:rsidR="0074224C">
        <w:t xml:space="preserve"> (top left)</w:t>
      </w:r>
      <w:r>
        <w:t xml:space="preserve"> and updati</w:t>
      </w:r>
      <w:r w:rsidR="004E51C4">
        <w:t>ng</w:t>
      </w:r>
      <w:r>
        <w:t xml:space="preserve"> accordingly</w:t>
      </w:r>
    </w:p>
    <w:p w14:paraId="022C35A4" w14:textId="6F559132" w:rsidR="002445F1" w:rsidRDefault="002445F1" w:rsidP="00417EFB">
      <w:pPr>
        <w:pStyle w:val="ListParagraph"/>
        <w:numPr>
          <w:ilvl w:val="0"/>
          <w:numId w:val="24"/>
        </w:numPr>
      </w:pPr>
      <w:r>
        <w:t xml:space="preserve">Click </w:t>
      </w:r>
      <w:r w:rsidR="004E51C4">
        <w:t xml:space="preserve">the blue checkmarks to Save individual quoted line items or </w:t>
      </w:r>
      <w:r>
        <w:t>Save in the top</w:t>
      </w:r>
      <w:r w:rsidR="004E51C4">
        <w:t xml:space="preserve"> right to save entire quote.</w:t>
      </w:r>
    </w:p>
    <w:p w14:paraId="40B011BE" w14:textId="3DA57320" w:rsidR="004E51C4" w:rsidRDefault="004E51C4" w:rsidP="004E51C4">
      <w:pPr>
        <w:pStyle w:val="ListParagraph"/>
        <w:rPr>
          <w:b/>
        </w:rPr>
      </w:pPr>
    </w:p>
    <w:p w14:paraId="0F3E68F2" w14:textId="6DA45E79" w:rsidR="004E51C4" w:rsidRDefault="004E51C4" w:rsidP="004E51C4">
      <w:pPr>
        <w:pStyle w:val="ListParagraph"/>
        <w:rPr>
          <w:b/>
          <w:color w:val="FF0000"/>
        </w:rPr>
      </w:pPr>
      <w:r w:rsidRPr="004E51C4">
        <w:rPr>
          <w:b/>
          <w:color w:val="FF0000"/>
        </w:rPr>
        <w:t>**</w:t>
      </w:r>
      <w:r>
        <w:rPr>
          <w:b/>
          <w:color w:val="FF0000"/>
        </w:rPr>
        <w:t>If you are adjusting a RENEWAL INVOICE, you need to notify F&amp;A/RG of any changes</w:t>
      </w:r>
    </w:p>
    <w:p w14:paraId="55C92A1D" w14:textId="77777777" w:rsidR="00D8666D" w:rsidRPr="004E51C4" w:rsidRDefault="00D8666D" w:rsidP="004E51C4">
      <w:pPr>
        <w:pStyle w:val="ListParagraph"/>
        <w:rPr>
          <w:b/>
          <w:color w:val="FF0000"/>
        </w:rPr>
      </w:pPr>
    </w:p>
    <w:p w14:paraId="7B7D79B3" w14:textId="23523488" w:rsidR="002445F1" w:rsidRDefault="004E3B66" w:rsidP="00D16D24">
      <w:pPr>
        <w:pStyle w:val="ListParagraph"/>
        <w:numPr>
          <w:ilvl w:val="0"/>
          <w:numId w:val="24"/>
        </w:numPr>
      </w:pPr>
      <w:r>
        <w:t>To download a PDF of this invoice, click the downward arrow next to the Edit button</w:t>
      </w:r>
    </w:p>
    <w:p w14:paraId="67215D22" w14:textId="18D5F32C" w:rsidR="004E3B66" w:rsidRDefault="004E3B66" w:rsidP="00417EFB">
      <w:pPr>
        <w:pStyle w:val="ListParagraph"/>
        <w:numPr>
          <w:ilvl w:val="0"/>
          <w:numId w:val="24"/>
        </w:numPr>
      </w:pPr>
      <w:r>
        <w:t>Email revised invoice (PDF) to desired party</w:t>
      </w:r>
    </w:p>
    <w:p w14:paraId="111ED630" w14:textId="645EAF8A" w:rsidR="004E3B66" w:rsidRPr="00231E5D" w:rsidRDefault="004E3B66" w:rsidP="00417EFB">
      <w:pPr>
        <w:pStyle w:val="ListParagraph"/>
        <w:numPr>
          <w:ilvl w:val="0"/>
          <w:numId w:val="24"/>
        </w:numPr>
      </w:pPr>
      <w:r>
        <w:t>Log Call under the Name you are sending the invoice to, noting the revised invoice</w:t>
      </w:r>
      <w:r w:rsidR="008C0206">
        <w:t xml:space="preserve"> details</w:t>
      </w:r>
    </w:p>
    <w:p w14:paraId="62900375" w14:textId="5F3C35C3" w:rsidR="00651061" w:rsidRPr="00B70082" w:rsidRDefault="00651061" w:rsidP="00B70082">
      <w:pPr>
        <w:pStyle w:val="ListParagraph"/>
        <w:numPr>
          <w:ilvl w:val="0"/>
          <w:numId w:val="24"/>
        </w:numPr>
        <w:rPr>
          <w:b/>
          <w:color w:val="FF0000"/>
        </w:rPr>
      </w:pPr>
      <w:r w:rsidRPr="00417EFB">
        <w:rPr>
          <w:b/>
          <w:color w:val="FF0000"/>
        </w:rPr>
        <w:t xml:space="preserve">If revising number of Licenses </w:t>
      </w:r>
      <w:r w:rsidR="00231E5D">
        <w:rPr>
          <w:b/>
          <w:color w:val="FF0000"/>
        </w:rPr>
        <w:t xml:space="preserve">for any product (i.e. adding, reinstating, or </w:t>
      </w:r>
      <w:r w:rsidRPr="00417EFB">
        <w:rPr>
          <w:b/>
          <w:color w:val="FF0000"/>
        </w:rPr>
        <w:t>lapsing), please</w:t>
      </w:r>
      <w:r w:rsidR="00330BD4">
        <w:rPr>
          <w:b/>
          <w:color w:val="FF0000"/>
        </w:rPr>
        <w:t xml:space="preserve"> update or</w:t>
      </w:r>
      <w:r w:rsidRPr="00417EFB">
        <w:rPr>
          <w:b/>
          <w:color w:val="FF0000"/>
        </w:rPr>
        <w:t xml:space="preserve"> refer via email to MBH/</w:t>
      </w:r>
      <w:r w:rsidR="00B70082">
        <w:rPr>
          <w:b/>
          <w:color w:val="FF0000"/>
        </w:rPr>
        <w:t>AJL</w:t>
      </w:r>
      <w:r>
        <w:rPr>
          <w:b/>
          <w:color w:val="FF0000"/>
        </w:rPr>
        <w:t xml:space="preserve"> to update </w:t>
      </w:r>
      <w:r w:rsidR="00231E5D">
        <w:rPr>
          <w:b/>
          <w:color w:val="FF0000"/>
        </w:rPr>
        <w:t>accordingly</w:t>
      </w:r>
    </w:p>
    <w:p w14:paraId="7586AE86" w14:textId="28B4CC37" w:rsidR="006C577A" w:rsidRPr="000D5AE1" w:rsidRDefault="00651061" w:rsidP="000D5AE1">
      <w:pPr>
        <w:pStyle w:val="ListParagraph"/>
        <w:numPr>
          <w:ilvl w:val="0"/>
          <w:numId w:val="24"/>
        </w:numPr>
        <w:rPr>
          <w:b/>
          <w:color w:val="FF0000"/>
        </w:rPr>
      </w:pPr>
      <w:r>
        <w:rPr>
          <w:b/>
          <w:color w:val="FF0000"/>
        </w:rPr>
        <w:t xml:space="preserve">If revising a one-off invoice, </w:t>
      </w:r>
      <w:r w:rsidR="00B62483">
        <w:rPr>
          <w:b/>
          <w:color w:val="FF0000"/>
        </w:rPr>
        <w:t xml:space="preserve">even if changing the payment terms, </w:t>
      </w:r>
      <w:r>
        <w:rPr>
          <w:b/>
          <w:color w:val="FF0000"/>
        </w:rPr>
        <w:t xml:space="preserve">F &amp; A </w:t>
      </w:r>
      <w:r w:rsidR="00FA057A">
        <w:rPr>
          <w:b/>
          <w:color w:val="FF0000"/>
        </w:rPr>
        <w:t xml:space="preserve">does not need to be notified.  They </w:t>
      </w:r>
      <w:r>
        <w:rPr>
          <w:b/>
          <w:color w:val="FF0000"/>
        </w:rPr>
        <w:t>will be able to refer to this change in Sugar.</w:t>
      </w:r>
      <w:bookmarkStart w:id="24" w:name="_Toc531787952"/>
    </w:p>
    <w:p w14:paraId="68E2A26F" w14:textId="132D9660" w:rsidR="000D5AE1" w:rsidRDefault="000D5AE1" w:rsidP="000D5AE1">
      <w:pPr>
        <w:pStyle w:val="Heading1"/>
      </w:pPr>
      <w:r>
        <w:t>Create All Documents for Renewal Invoices</w:t>
      </w:r>
    </w:p>
    <w:p w14:paraId="56EE8EF4" w14:textId="3B0B33AC" w:rsidR="000D5AE1" w:rsidRDefault="000D5AE1" w:rsidP="000D5AE1">
      <w:pPr>
        <w:pStyle w:val="NoSpacing"/>
      </w:pPr>
    </w:p>
    <w:p w14:paraId="37CA1138" w14:textId="17367894" w:rsidR="000D5AE1" w:rsidRDefault="000D5AE1" w:rsidP="000D5AE1">
      <w:pPr>
        <w:pStyle w:val="NoSpacing"/>
      </w:pPr>
      <w:r>
        <w:t>Take note of the Renewal Invoice number and click the Quotes tab.</w:t>
      </w:r>
    </w:p>
    <w:p w14:paraId="1FBC80E3" w14:textId="55E240B7" w:rsidR="000D5AE1" w:rsidRPr="000D5AE1" w:rsidRDefault="000D5AE1" w:rsidP="000D5AE1">
      <w:pPr>
        <w:pStyle w:val="NoSpacing"/>
      </w:pPr>
      <w:r>
        <w:rPr>
          <w:noProof/>
        </w:rPr>
        <w:drawing>
          <wp:inline distT="0" distB="0" distL="0" distR="0" wp14:anchorId="63D99467" wp14:editId="67E4C9BC">
            <wp:extent cx="4715123" cy="8245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55002" cy="831476"/>
                    </a:xfrm>
                    <a:prstGeom prst="rect">
                      <a:avLst/>
                    </a:prstGeom>
                  </pic:spPr>
                </pic:pic>
              </a:graphicData>
            </a:graphic>
          </wp:inline>
        </w:drawing>
      </w:r>
    </w:p>
    <w:p w14:paraId="52597868" w14:textId="4F1C1B65" w:rsidR="006C577A" w:rsidRDefault="006C577A" w:rsidP="006C577A">
      <w:pPr>
        <w:rPr>
          <w:b/>
          <w:color w:val="FF0000"/>
        </w:rPr>
      </w:pPr>
    </w:p>
    <w:p w14:paraId="0453D354" w14:textId="16FA4479" w:rsidR="000D5AE1" w:rsidRDefault="000D5AE1" w:rsidP="006C577A">
      <w:r>
        <w:t>Find your Quote</w:t>
      </w:r>
      <w:r w:rsidR="00502938">
        <w:t>. This is easiest to do if you set up a Quote Number filter pictured below.</w:t>
      </w:r>
    </w:p>
    <w:p w14:paraId="1A21A383" w14:textId="6F3848FA" w:rsidR="00502938" w:rsidRDefault="00502938" w:rsidP="006C577A">
      <w:r>
        <w:rPr>
          <w:noProof/>
        </w:rPr>
        <w:drawing>
          <wp:inline distT="0" distB="0" distL="0" distR="0" wp14:anchorId="19704AC9" wp14:editId="335C1903">
            <wp:extent cx="6858000" cy="10807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858000" cy="1080770"/>
                    </a:xfrm>
                    <a:prstGeom prst="rect">
                      <a:avLst/>
                    </a:prstGeom>
                  </pic:spPr>
                </pic:pic>
              </a:graphicData>
            </a:graphic>
          </wp:inline>
        </w:drawing>
      </w:r>
    </w:p>
    <w:p w14:paraId="5D548432" w14:textId="2972923E" w:rsidR="00502938" w:rsidRDefault="00502938" w:rsidP="006C577A">
      <w:r>
        <w:t>Once you locate your Quote, click on the radio button to the left of the Quote Subject.</w:t>
      </w:r>
      <w:r w:rsidR="0018791A">
        <w:t xml:space="preserve"> Then click the </w:t>
      </w:r>
      <w:r w:rsidR="00A15E0E">
        <w:t>download arrow to the left of the Subject field.</w:t>
      </w:r>
    </w:p>
    <w:p w14:paraId="002CFD95" w14:textId="2B612FA3" w:rsidR="00502938" w:rsidRDefault="0018791A" w:rsidP="006C577A">
      <w:r>
        <w:rPr>
          <w:noProof/>
        </w:rPr>
        <w:lastRenderedPageBreak/>
        <w:drawing>
          <wp:inline distT="0" distB="0" distL="0" distR="0" wp14:anchorId="5A826D05" wp14:editId="2C54FDC8">
            <wp:extent cx="5009321" cy="2206656"/>
            <wp:effectExtent l="0" t="0" r="127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45763" cy="2222709"/>
                    </a:xfrm>
                    <a:prstGeom prst="rect">
                      <a:avLst/>
                    </a:prstGeom>
                  </pic:spPr>
                </pic:pic>
              </a:graphicData>
            </a:graphic>
          </wp:inline>
        </w:drawing>
      </w:r>
    </w:p>
    <w:p w14:paraId="4A6D5542" w14:textId="6E734F2C" w:rsidR="00A15E0E" w:rsidRDefault="00A15E0E" w:rsidP="006C577A">
      <w:r>
        <w:t>Then select “Create All Documents”</w:t>
      </w:r>
    </w:p>
    <w:p w14:paraId="58B13FCC" w14:textId="597E1B95" w:rsidR="00A15E0E" w:rsidRDefault="00A15E0E" w:rsidP="006C577A">
      <w:r>
        <w:rPr>
          <w:noProof/>
        </w:rPr>
        <w:drawing>
          <wp:inline distT="0" distB="0" distL="0" distR="0" wp14:anchorId="1B33AC1A" wp14:editId="469B93B3">
            <wp:extent cx="2186608" cy="2158303"/>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95343" cy="2166925"/>
                    </a:xfrm>
                    <a:prstGeom prst="rect">
                      <a:avLst/>
                    </a:prstGeom>
                  </pic:spPr>
                </pic:pic>
              </a:graphicData>
            </a:graphic>
          </wp:inline>
        </w:drawing>
      </w:r>
    </w:p>
    <w:p w14:paraId="55F51000" w14:textId="620B5C27" w:rsidR="00A15E0E" w:rsidRPr="000D5AE1" w:rsidRDefault="00A15E0E" w:rsidP="00A15E0E">
      <w:pPr>
        <w:pStyle w:val="NoSpacing"/>
      </w:pPr>
      <w:r>
        <w:t>It may take a moment, but a PDF will be generated showing a Renewal Letter from GMP, the Renewal Invoice, and a Service Names Report for Products and Services. One or all of these pages can be sent to the client. If any of the Service Names are edited, the Service Names Report will update upon a new download by repeating the same steps above.</w:t>
      </w:r>
    </w:p>
    <w:p w14:paraId="36509CE4" w14:textId="18FA5FF7" w:rsidR="00841274" w:rsidRDefault="00841274" w:rsidP="00284125">
      <w:pPr>
        <w:pStyle w:val="Heading1"/>
      </w:pPr>
      <w:r>
        <w:t>Quote Stages and Payment Terms</w:t>
      </w:r>
      <w:bookmarkEnd w:id="24"/>
    </w:p>
    <w:p w14:paraId="259CA752" w14:textId="614600E6" w:rsidR="00841274" w:rsidRDefault="00841274" w:rsidP="00841274"/>
    <w:tbl>
      <w:tblPr>
        <w:tblW w:w="10787" w:type="dxa"/>
        <w:tblInd w:w="113" w:type="dxa"/>
        <w:tblLook w:val="04A0" w:firstRow="1" w:lastRow="0" w:firstColumn="1" w:lastColumn="0" w:noHBand="0" w:noVBand="1"/>
      </w:tblPr>
      <w:tblGrid>
        <w:gridCol w:w="2910"/>
        <w:gridCol w:w="1186"/>
        <w:gridCol w:w="3336"/>
        <w:gridCol w:w="3355"/>
      </w:tblGrid>
      <w:tr w:rsidR="00841274" w:rsidRPr="00841274" w14:paraId="693B364C" w14:textId="77777777" w:rsidTr="00240915">
        <w:trPr>
          <w:trHeight w:val="589"/>
        </w:trPr>
        <w:tc>
          <w:tcPr>
            <w:tcW w:w="2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F25B2" w14:textId="77777777" w:rsidR="00841274" w:rsidRPr="00841274" w:rsidRDefault="00841274" w:rsidP="00841274">
            <w:pPr>
              <w:spacing w:after="0" w:line="240" w:lineRule="auto"/>
              <w:jc w:val="center"/>
              <w:rPr>
                <w:rFonts w:ascii="Calibri" w:eastAsia="Times New Roman" w:hAnsi="Calibri" w:cs="Times New Roman"/>
                <w:b/>
                <w:bCs/>
                <w:color w:val="000000"/>
                <w:sz w:val="16"/>
                <w:szCs w:val="16"/>
              </w:rPr>
            </w:pPr>
            <w:r w:rsidRPr="00841274">
              <w:rPr>
                <w:rFonts w:ascii="Calibri" w:eastAsia="Times New Roman" w:hAnsi="Calibri" w:cs="Times New Roman"/>
                <w:b/>
                <w:bCs/>
                <w:color w:val="000000"/>
                <w:sz w:val="16"/>
                <w:szCs w:val="16"/>
              </w:rPr>
              <w:t>Quote stages and terms</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4E65FC5F" w14:textId="77777777" w:rsidR="00841274" w:rsidRPr="00841274" w:rsidRDefault="00841274" w:rsidP="00841274">
            <w:pPr>
              <w:spacing w:after="0" w:line="240" w:lineRule="auto"/>
              <w:rPr>
                <w:rFonts w:ascii="Calibri" w:eastAsia="Times New Roman" w:hAnsi="Calibri" w:cs="Times New Roman"/>
                <w:color w:val="000000"/>
                <w:sz w:val="16"/>
                <w:szCs w:val="16"/>
              </w:rPr>
            </w:pPr>
            <w:r w:rsidRPr="00841274">
              <w:rPr>
                <w:rFonts w:ascii="Calibri" w:eastAsia="Times New Roman" w:hAnsi="Calibri" w:cs="Times New Roman"/>
                <w:color w:val="000000"/>
                <w:sz w:val="16"/>
                <w:szCs w:val="16"/>
              </w:rPr>
              <w:t> </w:t>
            </w:r>
          </w:p>
        </w:tc>
        <w:tc>
          <w:tcPr>
            <w:tcW w:w="3336" w:type="dxa"/>
            <w:tcBorders>
              <w:top w:val="single" w:sz="4" w:space="0" w:color="auto"/>
              <w:left w:val="nil"/>
              <w:bottom w:val="single" w:sz="4" w:space="0" w:color="auto"/>
              <w:right w:val="single" w:sz="4" w:space="0" w:color="auto"/>
            </w:tcBorders>
            <w:shd w:val="clear" w:color="auto" w:fill="auto"/>
            <w:noWrap/>
            <w:vAlign w:val="bottom"/>
            <w:hideMark/>
          </w:tcPr>
          <w:p w14:paraId="398FB921" w14:textId="77777777" w:rsidR="00841274" w:rsidRPr="00841274" w:rsidRDefault="00841274" w:rsidP="00841274">
            <w:pPr>
              <w:spacing w:after="0" w:line="240" w:lineRule="auto"/>
              <w:rPr>
                <w:rFonts w:ascii="Calibri" w:eastAsia="Times New Roman" w:hAnsi="Calibri" w:cs="Times New Roman"/>
                <w:color w:val="000000"/>
                <w:sz w:val="16"/>
                <w:szCs w:val="16"/>
              </w:rPr>
            </w:pPr>
            <w:r w:rsidRPr="00841274">
              <w:rPr>
                <w:rFonts w:ascii="Calibri" w:eastAsia="Times New Roman" w:hAnsi="Calibri" w:cs="Times New Roman"/>
                <w:color w:val="000000"/>
                <w:sz w:val="16"/>
                <w:szCs w:val="16"/>
              </w:rPr>
              <w:t> </w:t>
            </w:r>
          </w:p>
        </w:tc>
        <w:tc>
          <w:tcPr>
            <w:tcW w:w="3355" w:type="dxa"/>
            <w:tcBorders>
              <w:top w:val="single" w:sz="4" w:space="0" w:color="auto"/>
              <w:left w:val="nil"/>
              <w:bottom w:val="single" w:sz="4" w:space="0" w:color="auto"/>
              <w:right w:val="single" w:sz="4" w:space="0" w:color="auto"/>
            </w:tcBorders>
            <w:shd w:val="clear" w:color="auto" w:fill="auto"/>
            <w:noWrap/>
            <w:vAlign w:val="bottom"/>
            <w:hideMark/>
          </w:tcPr>
          <w:p w14:paraId="59BE010D" w14:textId="77777777" w:rsidR="00841274" w:rsidRPr="00841274" w:rsidRDefault="00841274" w:rsidP="00841274">
            <w:pPr>
              <w:spacing w:after="0" w:line="240" w:lineRule="auto"/>
              <w:rPr>
                <w:rFonts w:ascii="Calibri" w:eastAsia="Times New Roman" w:hAnsi="Calibri" w:cs="Times New Roman"/>
                <w:color w:val="000000"/>
                <w:sz w:val="16"/>
                <w:szCs w:val="16"/>
              </w:rPr>
            </w:pPr>
            <w:r w:rsidRPr="00841274">
              <w:rPr>
                <w:rFonts w:ascii="Calibri" w:eastAsia="Times New Roman" w:hAnsi="Calibri" w:cs="Times New Roman"/>
                <w:color w:val="000000"/>
                <w:sz w:val="16"/>
                <w:szCs w:val="16"/>
              </w:rPr>
              <w:t> </w:t>
            </w:r>
          </w:p>
        </w:tc>
      </w:tr>
      <w:tr w:rsidR="00841274" w:rsidRPr="00841274" w14:paraId="1F6F9D6A" w14:textId="77777777" w:rsidTr="00240915">
        <w:trPr>
          <w:trHeight w:val="424"/>
        </w:trPr>
        <w:tc>
          <w:tcPr>
            <w:tcW w:w="2910" w:type="dxa"/>
            <w:tcBorders>
              <w:top w:val="nil"/>
              <w:left w:val="single" w:sz="4" w:space="0" w:color="auto"/>
              <w:bottom w:val="single" w:sz="4" w:space="0" w:color="auto"/>
              <w:right w:val="single" w:sz="4" w:space="0" w:color="auto"/>
            </w:tcBorders>
            <w:shd w:val="clear" w:color="000000" w:fill="F2F2F2"/>
            <w:noWrap/>
            <w:vAlign w:val="bottom"/>
            <w:hideMark/>
          </w:tcPr>
          <w:p w14:paraId="1F9EF500" w14:textId="77777777" w:rsidR="00841274" w:rsidRPr="00841274" w:rsidRDefault="00841274" w:rsidP="00841274">
            <w:pPr>
              <w:spacing w:after="0" w:line="240" w:lineRule="auto"/>
              <w:jc w:val="center"/>
              <w:rPr>
                <w:rFonts w:ascii="Calibri" w:eastAsia="Times New Roman" w:hAnsi="Calibri" w:cs="Times New Roman"/>
                <w:color w:val="000000"/>
                <w:sz w:val="16"/>
                <w:szCs w:val="16"/>
              </w:rPr>
            </w:pPr>
            <w:r w:rsidRPr="00841274">
              <w:rPr>
                <w:rFonts w:ascii="Calibri" w:eastAsia="Times New Roman" w:hAnsi="Calibri" w:cs="Times New Roman"/>
                <w:color w:val="000000"/>
                <w:sz w:val="16"/>
                <w:szCs w:val="16"/>
              </w:rPr>
              <w:t>Situation</w:t>
            </w:r>
          </w:p>
        </w:tc>
        <w:tc>
          <w:tcPr>
            <w:tcW w:w="1186" w:type="dxa"/>
            <w:tcBorders>
              <w:top w:val="nil"/>
              <w:left w:val="nil"/>
              <w:bottom w:val="single" w:sz="4" w:space="0" w:color="auto"/>
              <w:right w:val="single" w:sz="4" w:space="0" w:color="auto"/>
            </w:tcBorders>
            <w:shd w:val="clear" w:color="000000" w:fill="F2F2F2"/>
            <w:noWrap/>
            <w:vAlign w:val="bottom"/>
            <w:hideMark/>
          </w:tcPr>
          <w:p w14:paraId="3029D05A" w14:textId="77777777" w:rsidR="00841274" w:rsidRPr="00841274" w:rsidRDefault="00841274" w:rsidP="00841274">
            <w:pPr>
              <w:spacing w:after="0" w:line="240" w:lineRule="auto"/>
              <w:jc w:val="center"/>
              <w:rPr>
                <w:rFonts w:ascii="Calibri" w:eastAsia="Times New Roman" w:hAnsi="Calibri" w:cs="Times New Roman"/>
                <w:b/>
                <w:bCs/>
                <w:color w:val="000000"/>
                <w:sz w:val="16"/>
                <w:szCs w:val="16"/>
              </w:rPr>
            </w:pPr>
            <w:r w:rsidRPr="00841274">
              <w:rPr>
                <w:rFonts w:ascii="Calibri" w:eastAsia="Times New Roman" w:hAnsi="Calibri" w:cs="Times New Roman"/>
                <w:b/>
                <w:bCs/>
                <w:color w:val="000000"/>
                <w:sz w:val="16"/>
                <w:szCs w:val="16"/>
              </w:rPr>
              <w:t>Quote Stage</w:t>
            </w:r>
          </w:p>
        </w:tc>
        <w:tc>
          <w:tcPr>
            <w:tcW w:w="3336" w:type="dxa"/>
            <w:tcBorders>
              <w:top w:val="nil"/>
              <w:left w:val="nil"/>
              <w:bottom w:val="single" w:sz="4" w:space="0" w:color="auto"/>
              <w:right w:val="single" w:sz="4" w:space="0" w:color="auto"/>
            </w:tcBorders>
            <w:shd w:val="clear" w:color="000000" w:fill="F2F2F2"/>
            <w:noWrap/>
            <w:vAlign w:val="bottom"/>
            <w:hideMark/>
          </w:tcPr>
          <w:p w14:paraId="4F2ACDE2" w14:textId="77777777" w:rsidR="00841274" w:rsidRPr="00841274" w:rsidRDefault="00841274" w:rsidP="00841274">
            <w:pPr>
              <w:spacing w:after="0" w:line="240" w:lineRule="auto"/>
              <w:jc w:val="center"/>
              <w:rPr>
                <w:rFonts w:ascii="Calibri" w:eastAsia="Times New Roman" w:hAnsi="Calibri" w:cs="Times New Roman"/>
                <w:b/>
                <w:bCs/>
                <w:color w:val="000000"/>
                <w:sz w:val="16"/>
                <w:szCs w:val="16"/>
              </w:rPr>
            </w:pPr>
            <w:r w:rsidRPr="00841274">
              <w:rPr>
                <w:rFonts w:ascii="Calibri" w:eastAsia="Times New Roman" w:hAnsi="Calibri" w:cs="Times New Roman"/>
                <w:b/>
                <w:bCs/>
                <w:color w:val="000000"/>
                <w:sz w:val="16"/>
                <w:szCs w:val="16"/>
              </w:rPr>
              <w:t>Payment Terms</w:t>
            </w:r>
          </w:p>
        </w:tc>
        <w:tc>
          <w:tcPr>
            <w:tcW w:w="3355" w:type="dxa"/>
            <w:tcBorders>
              <w:top w:val="nil"/>
              <w:left w:val="nil"/>
              <w:bottom w:val="single" w:sz="4" w:space="0" w:color="auto"/>
              <w:right w:val="single" w:sz="4" w:space="0" w:color="auto"/>
            </w:tcBorders>
            <w:shd w:val="clear" w:color="000000" w:fill="F2F2F2"/>
            <w:noWrap/>
            <w:vAlign w:val="bottom"/>
            <w:hideMark/>
          </w:tcPr>
          <w:p w14:paraId="382931FE" w14:textId="77777777" w:rsidR="00841274" w:rsidRPr="00841274" w:rsidRDefault="00841274" w:rsidP="00841274">
            <w:pPr>
              <w:spacing w:after="0" w:line="240" w:lineRule="auto"/>
              <w:rPr>
                <w:rFonts w:ascii="Calibri" w:eastAsia="Times New Roman" w:hAnsi="Calibri" w:cs="Times New Roman"/>
                <w:b/>
                <w:bCs/>
                <w:color w:val="000000"/>
                <w:sz w:val="16"/>
                <w:szCs w:val="16"/>
              </w:rPr>
            </w:pPr>
            <w:r w:rsidRPr="00841274">
              <w:rPr>
                <w:rFonts w:ascii="Calibri" w:eastAsia="Times New Roman" w:hAnsi="Calibri" w:cs="Times New Roman"/>
                <w:b/>
                <w:bCs/>
                <w:color w:val="000000"/>
                <w:sz w:val="16"/>
                <w:szCs w:val="16"/>
              </w:rPr>
              <w:t>Invoice Notes:  (enter manually, no pick list)</w:t>
            </w:r>
          </w:p>
        </w:tc>
      </w:tr>
      <w:tr w:rsidR="00841274" w:rsidRPr="00841274" w14:paraId="53F701D0" w14:textId="77777777" w:rsidTr="00240915">
        <w:trPr>
          <w:trHeight w:val="285"/>
        </w:trPr>
        <w:tc>
          <w:tcPr>
            <w:tcW w:w="2910" w:type="dxa"/>
            <w:tcBorders>
              <w:top w:val="nil"/>
              <w:left w:val="single" w:sz="4" w:space="0" w:color="auto"/>
              <w:bottom w:val="single" w:sz="4" w:space="0" w:color="auto"/>
              <w:right w:val="single" w:sz="4" w:space="0" w:color="auto"/>
            </w:tcBorders>
            <w:shd w:val="clear" w:color="auto" w:fill="auto"/>
            <w:vAlign w:val="bottom"/>
            <w:hideMark/>
          </w:tcPr>
          <w:p w14:paraId="17F6B192"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Waiting for payment before filling order</w:t>
            </w:r>
          </w:p>
        </w:tc>
        <w:tc>
          <w:tcPr>
            <w:tcW w:w="1186" w:type="dxa"/>
            <w:tcBorders>
              <w:top w:val="nil"/>
              <w:left w:val="nil"/>
              <w:bottom w:val="single" w:sz="4" w:space="0" w:color="auto"/>
              <w:right w:val="single" w:sz="4" w:space="0" w:color="auto"/>
            </w:tcBorders>
            <w:shd w:val="clear" w:color="auto" w:fill="auto"/>
            <w:vAlign w:val="bottom"/>
            <w:hideMark/>
          </w:tcPr>
          <w:p w14:paraId="6E06DB25"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Proposal</w:t>
            </w:r>
          </w:p>
        </w:tc>
        <w:tc>
          <w:tcPr>
            <w:tcW w:w="3336" w:type="dxa"/>
            <w:tcBorders>
              <w:top w:val="nil"/>
              <w:left w:val="nil"/>
              <w:bottom w:val="single" w:sz="4" w:space="0" w:color="auto"/>
              <w:right w:val="single" w:sz="4" w:space="0" w:color="auto"/>
            </w:tcBorders>
            <w:shd w:val="clear" w:color="auto" w:fill="auto"/>
            <w:vAlign w:val="bottom"/>
            <w:hideMark/>
          </w:tcPr>
          <w:p w14:paraId="1812019F"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Software will be shipped upon receipt of payment</w:t>
            </w:r>
          </w:p>
        </w:tc>
        <w:tc>
          <w:tcPr>
            <w:tcW w:w="3355" w:type="dxa"/>
            <w:tcBorders>
              <w:top w:val="nil"/>
              <w:left w:val="nil"/>
              <w:bottom w:val="single" w:sz="4" w:space="0" w:color="auto"/>
              <w:right w:val="single" w:sz="4" w:space="0" w:color="auto"/>
            </w:tcBorders>
            <w:shd w:val="clear" w:color="auto" w:fill="auto"/>
            <w:vAlign w:val="bottom"/>
            <w:hideMark/>
          </w:tcPr>
          <w:p w14:paraId="05D4E8E3" w14:textId="790CBD6F" w:rsidR="00841274" w:rsidRPr="007A330D" w:rsidRDefault="00D92E7C"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License for “Name” if applicable</w:t>
            </w:r>
          </w:p>
        </w:tc>
      </w:tr>
      <w:tr w:rsidR="00841274" w:rsidRPr="00841274" w14:paraId="35C66BC8" w14:textId="77777777" w:rsidTr="00240915">
        <w:trPr>
          <w:trHeight w:val="504"/>
        </w:trPr>
        <w:tc>
          <w:tcPr>
            <w:tcW w:w="2910" w:type="dxa"/>
            <w:tcBorders>
              <w:top w:val="nil"/>
              <w:left w:val="single" w:sz="4" w:space="0" w:color="auto"/>
              <w:bottom w:val="single" w:sz="4" w:space="0" w:color="auto"/>
              <w:right w:val="single" w:sz="4" w:space="0" w:color="auto"/>
            </w:tcBorders>
            <w:shd w:val="clear" w:color="auto" w:fill="auto"/>
            <w:vAlign w:val="bottom"/>
            <w:hideMark/>
          </w:tcPr>
          <w:p w14:paraId="460D6EFD"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Order filled, software shipped in advance of payment</w:t>
            </w:r>
          </w:p>
        </w:tc>
        <w:tc>
          <w:tcPr>
            <w:tcW w:w="1186" w:type="dxa"/>
            <w:tcBorders>
              <w:top w:val="nil"/>
              <w:left w:val="nil"/>
              <w:bottom w:val="single" w:sz="4" w:space="0" w:color="auto"/>
              <w:right w:val="single" w:sz="4" w:space="0" w:color="auto"/>
            </w:tcBorders>
            <w:shd w:val="clear" w:color="auto" w:fill="auto"/>
            <w:vAlign w:val="bottom"/>
            <w:hideMark/>
          </w:tcPr>
          <w:p w14:paraId="0C67C55E"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Closed Accepted</w:t>
            </w:r>
          </w:p>
        </w:tc>
        <w:tc>
          <w:tcPr>
            <w:tcW w:w="3336" w:type="dxa"/>
            <w:tcBorders>
              <w:top w:val="nil"/>
              <w:left w:val="nil"/>
              <w:bottom w:val="single" w:sz="4" w:space="0" w:color="auto"/>
              <w:right w:val="single" w:sz="4" w:space="0" w:color="auto"/>
            </w:tcBorders>
            <w:shd w:val="clear" w:color="auto" w:fill="auto"/>
            <w:vAlign w:val="bottom"/>
            <w:hideMark/>
          </w:tcPr>
          <w:p w14:paraId="040B5861"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Due on receipt</w:t>
            </w:r>
          </w:p>
        </w:tc>
        <w:tc>
          <w:tcPr>
            <w:tcW w:w="3355" w:type="dxa"/>
            <w:tcBorders>
              <w:top w:val="nil"/>
              <w:left w:val="nil"/>
              <w:bottom w:val="single" w:sz="4" w:space="0" w:color="auto"/>
              <w:right w:val="single" w:sz="4" w:space="0" w:color="auto"/>
            </w:tcBorders>
            <w:shd w:val="clear" w:color="auto" w:fill="auto"/>
            <w:vAlign w:val="bottom"/>
            <w:hideMark/>
          </w:tcPr>
          <w:p w14:paraId="424A41AD"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Software shipped in advance of payment to X on X.</w:t>
            </w:r>
          </w:p>
        </w:tc>
      </w:tr>
      <w:tr w:rsidR="00841274" w:rsidRPr="00841274" w14:paraId="53FFB8D6" w14:textId="77777777" w:rsidTr="00240915">
        <w:trPr>
          <w:trHeight w:val="504"/>
        </w:trPr>
        <w:tc>
          <w:tcPr>
            <w:tcW w:w="2910" w:type="dxa"/>
            <w:tcBorders>
              <w:top w:val="nil"/>
              <w:left w:val="single" w:sz="4" w:space="0" w:color="auto"/>
              <w:bottom w:val="single" w:sz="4" w:space="0" w:color="auto"/>
              <w:right w:val="single" w:sz="4" w:space="0" w:color="auto"/>
            </w:tcBorders>
            <w:shd w:val="clear" w:color="auto" w:fill="auto"/>
            <w:vAlign w:val="bottom"/>
            <w:hideMark/>
          </w:tcPr>
          <w:p w14:paraId="18219AA5"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Existing client overdue renewal, update not shipped</w:t>
            </w:r>
          </w:p>
        </w:tc>
        <w:tc>
          <w:tcPr>
            <w:tcW w:w="1186" w:type="dxa"/>
            <w:tcBorders>
              <w:top w:val="nil"/>
              <w:left w:val="nil"/>
              <w:bottom w:val="single" w:sz="4" w:space="0" w:color="auto"/>
              <w:right w:val="single" w:sz="4" w:space="0" w:color="auto"/>
            </w:tcBorders>
            <w:shd w:val="clear" w:color="auto" w:fill="auto"/>
            <w:vAlign w:val="bottom"/>
            <w:hideMark/>
          </w:tcPr>
          <w:p w14:paraId="5C366E40"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Closed Accepted</w:t>
            </w:r>
          </w:p>
        </w:tc>
        <w:tc>
          <w:tcPr>
            <w:tcW w:w="3336" w:type="dxa"/>
            <w:tcBorders>
              <w:top w:val="nil"/>
              <w:left w:val="nil"/>
              <w:bottom w:val="single" w:sz="4" w:space="0" w:color="auto"/>
              <w:right w:val="single" w:sz="4" w:space="0" w:color="auto"/>
            </w:tcBorders>
            <w:shd w:val="clear" w:color="auto" w:fill="auto"/>
            <w:vAlign w:val="bottom"/>
            <w:hideMark/>
          </w:tcPr>
          <w:p w14:paraId="2F3083F0"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Payment is due by Service Anniversary Date</w:t>
            </w:r>
          </w:p>
        </w:tc>
        <w:tc>
          <w:tcPr>
            <w:tcW w:w="3355" w:type="dxa"/>
            <w:tcBorders>
              <w:top w:val="nil"/>
              <w:left w:val="nil"/>
              <w:bottom w:val="single" w:sz="4" w:space="0" w:color="auto"/>
              <w:right w:val="single" w:sz="4" w:space="0" w:color="auto"/>
            </w:tcBorders>
            <w:shd w:val="clear" w:color="auto" w:fill="auto"/>
            <w:vAlign w:val="bottom"/>
            <w:hideMark/>
          </w:tcPr>
          <w:p w14:paraId="73425D3C"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N/A</w:t>
            </w:r>
          </w:p>
        </w:tc>
      </w:tr>
      <w:tr w:rsidR="00841274" w:rsidRPr="00841274" w14:paraId="530D796D" w14:textId="77777777" w:rsidTr="00240915">
        <w:trPr>
          <w:trHeight w:val="504"/>
        </w:trPr>
        <w:tc>
          <w:tcPr>
            <w:tcW w:w="2910" w:type="dxa"/>
            <w:tcBorders>
              <w:top w:val="nil"/>
              <w:left w:val="single" w:sz="4" w:space="0" w:color="auto"/>
              <w:bottom w:val="single" w:sz="4" w:space="0" w:color="auto"/>
              <w:right w:val="single" w:sz="4" w:space="0" w:color="auto"/>
            </w:tcBorders>
            <w:shd w:val="clear" w:color="auto" w:fill="auto"/>
            <w:vAlign w:val="bottom"/>
            <w:hideMark/>
          </w:tcPr>
          <w:p w14:paraId="1462D544"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Existing client overdue renewal, update shipped</w:t>
            </w:r>
          </w:p>
        </w:tc>
        <w:tc>
          <w:tcPr>
            <w:tcW w:w="1186" w:type="dxa"/>
            <w:tcBorders>
              <w:top w:val="nil"/>
              <w:left w:val="nil"/>
              <w:bottom w:val="single" w:sz="4" w:space="0" w:color="auto"/>
              <w:right w:val="single" w:sz="4" w:space="0" w:color="auto"/>
            </w:tcBorders>
            <w:shd w:val="clear" w:color="auto" w:fill="auto"/>
            <w:vAlign w:val="bottom"/>
            <w:hideMark/>
          </w:tcPr>
          <w:p w14:paraId="2E9C5E48"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Closed Accepted</w:t>
            </w:r>
          </w:p>
        </w:tc>
        <w:tc>
          <w:tcPr>
            <w:tcW w:w="3336" w:type="dxa"/>
            <w:tcBorders>
              <w:top w:val="nil"/>
              <w:left w:val="nil"/>
              <w:bottom w:val="single" w:sz="4" w:space="0" w:color="auto"/>
              <w:right w:val="single" w:sz="4" w:space="0" w:color="auto"/>
            </w:tcBorders>
            <w:shd w:val="clear" w:color="auto" w:fill="auto"/>
            <w:vAlign w:val="bottom"/>
            <w:hideMark/>
          </w:tcPr>
          <w:p w14:paraId="3FD9BC0F"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Due on receipt (*would be manually changed from Payment is due by Service Anniversary Date)</w:t>
            </w:r>
          </w:p>
        </w:tc>
        <w:tc>
          <w:tcPr>
            <w:tcW w:w="3355" w:type="dxa"/>
            <w:tcBorders>
              <w:top w:val="nil"/>
              <w:left w:val="nil"/>
              <w:bottom w:val="single" w:sz="4" w:space="0" w:color="auto"/>
              <w:right w:val="single" w:sz="4" w:space="0" w:color="auto"/>
            </w:tcBorders>
            <w:shd w:val="clear" w:color="auto" w:fill="auto"/>
            <w:vAlign w:val="bottom"/>
            <w:hideMark/>
          </w:tcPr>
          <w:p w14:paraId="1F10655E"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Software shipped in advance of renewal payment to X on X.</w:t>
            </w:r>
          </w:p>
        </w:tc>
      </w:tr>
      <w:tr w:rsidR="00841274" w:rsidRPr="00841274" w14:paraId="193FCCA1" w14:textId="77777777" w:rsidTr="00240915">
        <w:trPr>
          <w:trHeight w:val="757"/>
        </w:trPr>
        <w:tc>
          <w:tcPr>
            <w:tcW w:w="2910" w:type="dxa"/>
            <w:tcBorders>
              <w:top w:val="nil"/>
              <w:left w:val="single" w:sz="4" w:space="0" w:color="auto"/>
              <w:bottom w:val="single" w:sz="4" w:space="0" w:color="auto"/>
              <w:right w:val="single" w:sz="4" w:space="0" w:color="auto"/>
            </w:tcBorders>
            <w:shd w:val="clear" w:color="auto" w:fill="auto"/>
            <w:vAlign w:val="bottom"/>
            <w:hideMark/>
          </w:tcPr>
          <w:p w14:paraId="46F81FDE"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Existing client renewal</w:t>
            </w:r>
          </w:p>
        </w:tc>
        <w:tc>
          <w:tcPr>
            <w:tcW w:w="1186" w:type="dxa"/>
            <w:tcBorders>
              <w:top w:val="nil"/>
              <w:left w:val="nil"/>
              <w:bottom w:val="single" w:sz="4" w:space="0" w:color="auto"/>
              <w:right w:val="single" w:sz="4" w:space="0" w:color="auto"/>
            </w:tcBorders>
            <w:shd w:val="clear" w:color="auto" w:fill="auto"/>
            <w:vAlign w:val="bottom"/>
            <w:hideMark/>
          </w:tcPr>
          <w:p w14:paraId="37EB5640"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Closed Accepted</w:t>
            </w:r>
          </w:p>
        </w:tc>
        <w:tc>
          <w:tcPr>
            <w:tcW w:w="3336" w:type="dxa"/>
            <w:tcBorders>
              <w:top w:val="nil"/>
              <w:left w:val="nil"/>
              <w:bottom w:val="single" w:sz="4" w:space="0" w:color="auto"/>
              <w:right w:val="single" w:sz="4" w:space="0" w:color="auto"/>
            </w:tcBorders>
            <w:shd w:val="clear" w:color="auto" w:fill="auto"/>
            <w:vAlign w:val="bottom"/>
            <w:hideMark/>
          </w:tcPr>
          <w:p w14:paraId="5A589D7B"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Payment is due by Service Anniversary Date</w:t>
            </w:r>
          </w:p>
        </w:tc>
        <w:tc>
          <w:tcPr>
            <w:tcW w:w="3355" w:type="dxa"/>
            <w:tcBorders>
              <w:top w:val="nil"/>
              <w:left w:val="nil"/>
              <w:bottom w:val="single" w:sz="4" w:space="0" w:color="auto"/>
              <w:right w:val="single" w:sz="4" w:space="0" w:color="auto"/>
            </w:tcBorders>
            <w:shd w:val="clear" w:color="auto" w:fill="auto"/>
            <w:vAlign w:val="bottom"/>
            <w:hideMark/>
          </w:tcPr>
          <w:p w14:paraId="149E556C" w14:textId="2D0C8B99"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DCK would use batch-quote generator if a renewal invoice was generated in advance of F &amp; O timeframe.</w:t>
            </w:r>
          </w:p>
        </w:tc>
      </w:tr>
      <w:tr w:rsidR="00841274" w:rsidRPr="00841274" w14:paraId="745AE65C" w14:textId="77777777" w:rsidTr="00240915">
        <w:trPr>
          <w:trHeight w:val="504"/>
        </w:trPr>
        <w:tc>
          <w:tcPr>
            <w:tcW w:w="2910" w:type="dxa"/>
            <w:tcBorders>
              <w:top w:val="nil"/>
              <w:left w:val="single" w:sz="4" w:space="0" w:color="auto"/>
              <w:bottom w:val="single" w:sz="4" w:space="0" w:color="auto"/>
              <w:right w:val="single" w:sz="4" w:space="0" w:color="auto"/>
            </w:tcBorders>
            <w:shd w:val="clear" w:color="auto" w:fill="auto"/>
            <w:vAlign w:val="bottom"/>
            <w:hideMark/>
          </w:tcPr>
          <w:p w14:paraId="3F99FF66"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lastRenderedPageBreak/>
              <w:t>Client has lapsed service, renewal invoice already sent</w:t>
            </w:r>
          </w:p>
        </w:tc>
        <w:tc>
          <w:tcPr>
            <w:tcW w:w="1186" w:type="dxa"/>
            <w:tcBorders>
              <w:top w:val="nil"/>
              <w:left w:val="nil"/>
              <w:bottom w:val="single" w:sz="4" w:space="0" w:color="auto"/>
              <w:right w:val="single" w:sz="4" w:space="0" w:color="auto"/>
            </w:tcBorders>
            <w:shd w:val="clear" w:color="auto" w:fill="auto"/>
            <w:vAlign w:val="bottom"/>
            <w:hideMark/>
          </w:tcPr>
          <w:p w14:paraId="11E7CDC4"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Lapsed Service</w:t>
            </w:r>
          </w:p>
        </w:tc>
        <w:tc>
          <w:tcPr>
            <w:tcW w:w="3336" w:type="dxa"/>
            <w:tcBorders>
              <w:top w:val="nil"/>
              <w:left w:val="nil"/>
              <w:bottom w:val="single" w:sz="4" w:space="0" w:color="auto"/>
              <w:right w:val="single" w:sz="4" w:space="0" w:color="auto"/>
            </w:tcBorders>
            <w:shd w:val="clear" w:color="auto" w:fill="auto"/>
            <w:vAlign w:val="bottom"/>
            <w:hideMark/>
          </w:tcPr>
          <w:p w14:paraId="04CD864A"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Payment is due by Service Anniversary Date</w:t>
            </w:r>
          </w:p>
        </w:tc>
        <w:tc>
          <w:tcPr>
            <w:tcW w:w="3355" w:type="dxa"/>
            <w:tcBorders>
              <w:top w:val="nil"/>
              <w:left w:val="nil"/>
              <w:bottom w:val="single" w:sz="4" w:space="0" w:color="auto"/>
              <w:right w:val="single" w:sz="4" w:space="0" w:color="auto"/>
            </w:tcBorders>
            <w:shd w:val="clear" w:color="auto" w:fill="auto"/>
            <w:vAlign w:val="bottom"/>
            <w:hideMark/>
          </w:tcPr>
          <w:p w14:paraId="5BA56D31" w14:textId="77777777" w:rsidR="00841274" w:rsidRPr="007A330D" w:rsidRDefault="00841274" w:rsidP="00841274">
            <w:pPr>
              <w:spacing w:after="0" w:line="240" w:lineRule="auto"/>
              <w:rPr>
                <w:rFonts w:ascii="Calibri" w:eastAsia="Times New Roman" w:hAnsi="Calibri" w:cs="Times New Roman"/>
                <w:sz w:val="16"/>
                <w:szCs w:val="16"/>
              </w:rPr>
            </w:pPr>
            <w:r w:rsidRPr="007A330D">
              <w:rPr>
                <w:rFonts w:ascii="Calibri" w:eastAsia="Times New Roman" w:hAnsi="Calibri" w:cs="Times New Roman"/>
                <w:sz w:val="16"/>
                <w:szCs w:val="16"/>
              </w:rPr>
              <w:t>When is this used? Quote Stage manually changed by CS when a client has lapsed.</w:t>
            </w:r>
          </w:p>
        </w:tc>
      </w:tr>
    </w:tbl>
    <w:p w14:paraId="4909714C" w14:textId="77777777" w:rsidR="00D464F8" w:rsidRDefault="00D464F8" w:rsidP="00284125">
      <w:pPr>
        <w:pStyle w:val="Heading1"/>
      </w:pPr>
      <w:bookmarkStart w:id="25" w:name="_Toc531787953"/>
    </w:p>
    <w:p w14:paraId="160E42C8" w14:textId="0D0D0F1D" w:rsidR="00394E6D" w:rsidRDefault="00394E6D" w:rsidP="00284125">
      <w:pPr>
        <w:pStyle w:val="Heading1"/>
      </w:pPr>
      <w:r>
        <w:t>Adding an IT Contact to a Service Contract</w:t>
      </w:r>
      <w:bookmarkEnd w:id="25"/>
    </w:p>
    <w:p w14:paraId="3C24A5FC" w14:textId="77777777" w:rsidR="00394E6D" w:rsidRDefault="00394E6D" w:rsidP="00120D46">
      <w:pPr>
        <w:pStyle w:val="NoSpacing"/>
      </w:pPr>
    </w:p>
    <w:p w14:paraId="43E36142" w14:textId="31F51460" w:rsidR="00394E6D" w:rsidRDefault="00394E6D">
      <w:r>
        <w:t xml:space="preserve">We now </w:t>
      </w:r>
      <w:r w:rsidR="00EB391E">
        <w:t>can</w:t>
      </w:r>
      <w:r>
        <w:t xml:space="preserve"> add an IT contact as a Name associated with a Service Contract. </w:t>
      </w:r>
      <w:r w:rsidRPr="00284125">
        <w:rPr>
          <w:b/>
        </w:rPr>
        <w:t xml:space="preserve">This IT contact does not have to be a license holder of the software. </w:t>
      </w:r>
    </w:p>
    <w:p w14:paraId="787352F8" w14:textId="705B52AF" w:rsidR="00394E6D" w:rsidRDefault="00394E6D" w:rsidP="00284125">
      <w:pPr>
        <w:pStyle w:val="ListParagraph"/>
        <w:numPr>
          <w:ilvl w:val="0"/>
          <w:numId w:val="20"/>
        </w:numPr>
      </w:pPr>
      <w:r>
        <w:t>Go to your desired Organization</w:t>
      </w:r>
    </w:p>
    <w:p w14:paraId="1B60EC70" w14:textId="24428E2E" w:rsidR="00394E6D" w:rsidRDefault="00394E6D" w:rsidP="00284125">
      <w:pPr>
        <w:pStyle w:val="ListParagraph"/>
        <w:numPr>
          <w:ilvl w:val="0"/>
          <w:numId w:val="20"/>
        </w:numPr>
      </w:pPr>
      <w:r>
        <w:t>Scroll down to access your desired Service Contract (EX: Planned Giving Manager) in the Service Contracts subpanel of the given Organization</w:t>
      </w:r>
    </w:p>
    <w:p w14:paraId="4312BF7B" w14:textId="098BD6AF" w:rsidR="00394E6D" w:rsidRDefault="00394E6D" w:rsidP="00284125">
      <w:pPr>
        <w:pStyle w:val="ListParagraph"/>
        <w:numPr>
          <w:ilvl w:val="0"/>
          <w:numId w:val="20"/>
        </w:numPr>
      </w:pPr>
      <w:r>
        <w:t xml:space="preserve">Click on the </w:t>
      </w:r>
      <w:r w:rsidR="0061468A">
        <w:t>far-left</w:t>
      </w:r>
      <w:r>
        <w:t xml:space="preserve"> hyperlink (Name column) to access the</w:t>
      </w:r>
      <w:r w:rsidR="00222E55">
        <w:t xml:space="preserve"> proper</w:t>
      </w:r>
      <w:r>
        <w:t xml:space="preserve"> Service Contract</w:t>
      </w:r>
    </w:p>
    <w:p w14:paraId="1A464789" w14:textId="0D203AB4" w:rsidR="00394E6D" w:rsidRDefault="00394E6D" w:rsidP="00284125">
      <w:pPr>
        <w:pStyle w:val="ListParagraph"/>
        <w:numPr>
          <w:ilvl w:val="0"/>
          <w:numId w:val="20"/>
        </w:numPr>
      </w:pPr>
      <w:r>
        <w:t xml:space="preserve">Within the Service Contract, scroll down to the Service Names subpanel and click </w:t>
      </w:r>
      <w:r w:rsidR="00222E55">
        <w:t>“+” on the far right</w:t>
      </w:r>
    </w:p>
    <w:p w14:paraId="2878D57F" w14:textId="77777777" w:rsidR="00B42BD2" w:rsidRDefault="00B42BD2" w:rsidP="00B42BD2">
      <w:pPr>
        <w:pStyle w:val="ListParagraph"/>
      </w:pPr>
    </w:p>
    <w:p w14:paraId="05D73B30" w14:textId="008F13FB" w:rsidR="00222E55" w:rsidRDefault="00B42BD2" w:rsidP="00B42BD2">
      <w:pPr>
        <w:pStyle w:val="ListParagraph"/>
        <w:jc w:val="center"/>
      </w:pPr>
      <w:r>
        <w:rPr>
          <w:noProof/>
        </w:rPr>
        <w:drawing>
          <wp:inline distT="0" distB="0" distL="0" distR="0" wp14:anchorId="0BFE3DE2" wp14:editId="50DB6E38">
            <wp:extent cx="6600825" cy="82021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700113" cy="832551"/>
                    </a:xfrm>
                    <a:prstGeom prst="rect">
                      <a:avLst/>
                    </a:prstGeom>
                  </pic:spPr>
                </pic:pic>
              </a:graphicData>
            </a:graphic>
          </wp:inline>
        </w:drawing>
      </w:r>
    </w:p>
    <w:p w14:paraId="42E062F7" w14:textId="77777777" w:rsidR="00222E55" w:rsidRDefault="00222E55" w:rsidP="00284125">
      <w:pPr>
        <w:pStyle w:val="ListParagraph"/>
      </w:pPr>
    </w:p>
    <w:p w14:paraId="4FA50A40" w14:textId="5AAD8000" w:rsidR="00222E55" w:rsidRDefault="00222E55" w:rsidP="00284125">
      <w:pPr>
        <w:pStyle w:val="ListParagraph"/>
        <w:numPr>
          <w:ilvl w:val="0"/>
          <w:numId w:val="20"/>
        </w:numPr>
      </w:pPr>
      <w:r>
        <w:t>The Service Name “Name” and “Service Contracts” will auto-populate, you do not need to fill</w:t>
      </w:r>
      <w:r w:rsidR="009F6BDD">
        <w:t xml:space="preserve"> </w:t>
      </w:r>
      <w:r>
        <w:t>in this information</w:t>
      </w:r>
    </w:p>
    <w:p w14:paraId="136AED00" w14:textId="60619C7D" w:rsidR="00222E55" w:rsidRDefault="00222E55" w:rsidP="00284125">
      <w:pPr>
        <w:pStyle w:val="ListParagraph"/>
        <w:numPr>
          <w:ilvl w:val="0"/>
          <w:numId w:val="20"/>
        </w:numPr>
      </w:pPr>
      <w:r>
        <w:t xml:space="preserve">Under “Names,” click “Select name” and “Search </w:t>
      </w:r>
      <w:r w:rsidR="008344A1">
        <w:t>and Select</w:t>
      </w:r>
      <w:r>
        <w:t>…”</w:t>
      </w:r>
    </w:p>
    <w:p w14:paraId="2E1DB69B" w14:textId="2F07E7F1" w:rsidR="00222E55" w:rsidRDefault="00222E55" w:rsidP="008344A1">
      <w:pPr>
        <w:pStyle w:val="ListParagraph"/>
        <w:numPr>
          <w:ilvl w:val="0"/>
          <w:numId w:val="20"/>
        </w:numPr>
      </w:pPr>
      <w:r>
        <w:t>You will now be able to search for the desired IT contact Name</w:t>
      </w:r>
    </w:p>
    <w:p w14:paraId="3C9A8EE0" w14:textId="0D4ED9D4" w:rsidR="00222E55" w:rsidRDefault="00222E55" w:rsidP="00284125">
      <w:pPr>
        <w:pStyle w:val="ListParagraph"/>
        <w:numPr>
          <w:ilvl w:val="0"/>
          <w:numId w:val="20"/>
        </w:numPr>
      </w:pPr>
      <w:r>
        <w:t>Click the “Select” radio button on the far left to select your desired Name, you will be brought back to the Service Name record</w:t>
      </w:r>
    </w:p>
    <w:p w14:paraId="1F018D7D" w14:textId="00458243" w:rsidR="00222E55" w:rsidRDefault="00222E55" w:rsidP="00284125">
      <w:pPr>
        <w:pStyle w:val="ListParagraph"/>
        <w:numPr>
          <w:ilvl w:val="0"/>
          <w:numId w:val="20"/>
        </w:numPr>
      </w:pPr>
      <w:r>
        <w:t xml:space="preserve">Click “Select </w:t>
      </w:r>
      <w:r w:rsidR="00D720AA">
        <w:t>O</w:t>
      </w:r>
      <w:r>
        <w:t xml:space="preserve">rganization” and “Search </w:t>
      </w:r>
      <w:r w:rsidR="008344A1">
        <w:t>and Select</w:t>
      </w:r>
      <w:r>
        <w:t xml:space="preserve">…” to enter the proper Organization name, </w:t>
      </w:r>
      <w:r>
        <w:rPr>
          <w:b/>
          <w:color w:val="FF0000"/>
        </w:rPr>
        <w:t xml:space="preserve">you may try to enter the Organization name in the text box prior to “Search </w:t>
      </w:r>
      <w:r w:rsidR="008344A1">
        <w:rPr>
          <w:b/>
          <w:color w:val="FF0000"/>
        </w:rPr>
        <w:t>and Select</w:t>
      </w:r>
      <w:r>
        <w:rPr>
          <w:b/>
          <w:color w:val="FF0000"/>
        </w:rPr>
        <w:t xml:space="preserve">…” but please click “Search </w:t>
      </w:r>
      <w:r w:rsidR="008344A1">
        <w:rPr>
          <w:b/>
          <w:color w:val="FF0000"/>
        </w:rPr>
        <w:t>and Select</w:t>
      </w:r>
      <w:r>
        <w:rPr>
          <w:b/>
          <w:color w:val="FF0000"/>
        </w:rPr>
        <w:t>…” if you see duplicates to confirm you are selecting the proper Organization</w:t>
      </w:r>
    </w:p>
    <w:p w14:paraId="73E21F65" w14:textId="5FEBE37D" w:rsidR="00222E55" w:rsidRDefault="00222E55" w:rsidP="00284125">
      <w:pPr>
        <w:pStyle w:val="ListParagraph"/>
        <w:numPr>
          <w:ilvl w:val="0"/>
          <w:numId w:val="20"/>
        </w:numPr>
      </w:pPr>
      <w:r>
        <w:t>Click “Select” under Contact Type, and select “IT Contact”</w:t>
      </w:r>
    </w:p>
    <w:p w14:paraId="77831D08" w14:textId="7BFDA7F3" w:rsidR="008344A1" w:rsidRDefault="008344A1" w:rsidP="008344A1">
      <w:pPr>
        <w:pStyle w:val="ListParagraph"/>
      </w:pPr>
    </w:p>
    <w:p w14:paraId="4D2112C8" w14:textId="0301D4E0" w:rsidR="008344A1" w:rsidRDefault="008344A1" w:rsidP="008344A1">
      <w:pPr>
        <w:pStyle w:val="ListParagraph"/>
      </w:pPr>
      <w:r>
        <w:rPr>
          <w:noProof/>
        </w:rPr>
        <w:drawing>
          <wp:inline distT="0" distB="0" distL="0" distR="0" wp14:anchorId="78504E9E" wp14:editId="05460CEA">
            <wp:extent cx="5991225" cy="21008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20782" cy="2111176"/>
                    </a:xfrm>
                    <a:prstGeom prst="rect">
                      <a:avLst/>
                    </a:prstGeom>
                  </pic:spPr>
                </pic:pic>
              </a:graphicData>
            </a:graphic>
          </wp:inline>
        </w:drawing>
      </w:r>
    </w:p>
    <w:p w14:paraId="7CAF4B88" w14:textId="05A2EA1C" w:rsidR="00222E55" w:rsidRDefault="00222E55" w:rsidP="00284125">
      <w:pPr>
        <w:pStyle w:val="ListParagraph"/>
        <w:numPr>
          <w:ilvl w:val="0"/>
          <w:numId w:val="20"/>
        </w:numPr>
      </w:pPr>
      <w:r>
        <w:t>Click the blue Save button in the top right, you do not need to enter any</w:t>
      </w:r>
      <w:r w:rsidR="0007248A">
        <w:t xml:space="preserve"> </w:t>
      </w:r>
      <w:r>
        <w:t>more information</w:t>
      </w:r>
      <w:r w:rsidR="00A65171">
        <w:t>, you will be brought back to the Service Contract record</w:t>
      </w:r>
    </w:p>
    <w:p w14:paraId="77D462CD" w14:textId="34CA3591" w:rsidR="00D720AA" w:rsidRDefault="00D720AA" w:rsidP="00D720AA">
      <w:pPr>
        <w:ind w:left="360"/>
      </w:pPr>
      <w:r>
        <w:t xml:space="preserve">**An IT contact may request that </w:t>
      </w:r>
      <w:r w:rsidR="00B75A87">
        <w:t>NO</w:t>
      </w:r>
      <w:r>
        <w:t xml:space="preserve"> software updates be sent to license holders.</w:t>
      </w:r>
      <w:r w:rsidR="00B75A87">
        <w:t xml:space="preserve"> If approved by the primary contact, edit the “Send Updates” field within each Service Name detail and set to No</w:t>
      </w:r>
    </w:p>
    <w:p w14:paraId="70A80B46" w14:textId="140271DD" w:rsidR="00B75A87" w:rsidRPr="00B75A87" w:rsidRDefault="00B75A87" w:rsidP="00B75A87">
      <w:pPr>
        <w:pStyle w:val="NoSpacing"/>
        <w:ind w:firstLine="360"/>
        <w:rPr>
          <w:b/>
        </w:rPr>
      </w:pPr>
      <w:r w:rsidRPr="00B75A87">
        <w:rPr>
          <w:b/>
          <w:color w:val="FF0000"/>
        </w:rPr>
        <w:lastRenderedPageBreak/>
        <w:t>**</w:t>
      </w:r>
      <w:r w:rsidR="00EC4214">
        <w:rPr>
          <w:b/>
          <w:color w:val="FF0000"/>
        </w:rPr>
        <w:t>ALSO m</w:t>
      </w:r>
      <w:r w:rsidRPr="00B75A87">
        <w:rPr>
          <w:b/>
          <w:color w:val="FF0000"/>
        </w:rPr>
        <w:t>ake a note in the org description</w:t>
      </w:r>
    </w:p>
    <w:p w14:paraId="6D7EDD23" w14:textId="219C2230" w:rsidR="00B75A87" w:rsidRDefault="00B75A87" w:rsidP="00B75A87">
      <w:pPr>
        <w:pStyle w:val="NoSpacing"/>
        <w:ind w:left="360"/>
      </w:pPr>
      <w:r>
        <w:t xml:space="preserve">Example: </w:t>
      </w:r>
      <w:r w:rsidRPr="00B75A87">
        <w:t>***PGM updates to primary contact Ryan Repp and IT contact ONLY. All users should have "send updates" set to "no." (5/18, mbh)***</w:t>
      </w:r>
    </w:p>
    <w:p w14:paraId="7DD8455B" w14:textId="77777777" w:rsidR="00B75A87" w:rsidRPr="00B75A87" w:rsidRDefault="00B75A87" w:rsidP="00B75A87">
      <w:pPr>
        <w:pStyle w:val="NoSpacing"/>
      </w:pPr>
    </w:p>
    <w:p w14:paraId="0239A088" w14:textId="1E762AD0" w:rsidR="00B75A87" w:rsidRPr="00394E6D" w:rsidRDefault="00B75A87" w:rsidP="00D720AA">
      <w:pPr>
        <w:ind w:left="360"/>
      </w:pPr>
      <w:r>
        <w:rPr>
          <w:noProof/>
        </w:rPr>
        <w:drawing>
          <wp:inline distT="0" distB="0" distL="0" distR="0" wp14:anchorId="36552978" wp14:editId="1EEE3DEB">
            <wp:extent cx="6221813" cy="3381671"/>
            <wp:effectExtent l="0" t="0" r="762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37249" cy="3390061"/>
                    </a:xfrm>
                    <a:prstGeom prst="rect">
                      <a:avLst/>
                    </a:prstGeom>
                  </pic:spPr>
                </pic:pic>
              </a:graphicData>
            </a:graphic>
          </wp:inline>
        </w:drawing>
      </w:r>
    </w:p>
    <w:p w14:paraId="57DBD399" w14:textId="2B39BFDD" w:rsidR="00C772B7" w:rsidRDefault="00C772B7" w:rsidP="00E12838">
      <w:pPr>
        <w:rPr>
          <w:b/>
          <w:u w:val="single"/>
        </w:rPr>
      </w:pPr>
    </w:p>
    <w:p w14:paraId="61824DA3" w14:textId="2A1C5C00" w:rsidR="00CF1A2F" w:rsidRDefault="00120D46" w:rsidP="00120D46">
      <w:pPr>
        <w:pStyle w:val="Heading1"/>
      </w:pPr>
      <w:r>
        <w:t>Updating Outlook Password</w:t>
      </w:r>
    </w:p>
    <w:p w14:paraId="1D024491" w14:textId="10968294" w:rsidR="00120D46" w:rsidRDefault="00120D46" w:rsidP="00120D46">
      <w:pPr>
        <w:pStyle w:val="NoSpacing"/>
      </w:pPr>
    </w:p>
    <w:p w14:paraId="32472EE7" w14:textId="268C6E5A" w:rsidR="00120D46" w:rsidRPr="00120D46" w:rsidRDefault="00120D46" w:rsidP="00120D46">
      <w:pPr>
        <w:pStyle w:val="NoSpacing"/>
      </w:pPr>
      <w:r>
        <w:t>When you update your Microsoft Outlook password you MUST update your password in Sugar in order to send emails. Click on the person icon located in the top right of your Sugar screen, then click Profile.</w:t>
      </w:r>
    </w:p>
    <w:p w14:paraId="35D244AE" w14:textId="7558B35F" w:rsidR="00CF1A2F" w:rsidRDefault="00CF1A2F" w:rsidP="00E12838">
      <w:pPr>
        <w:rPr>
          <w:b/>
          <w:u w:val="single"/>
        </w:rPr>
      </w:pPr>
    </w:p>
    <w:p w14:paraId="66E63AF2" w14:textId="15471604" w:rsidR="00120D46" w:rsidRDefault="00120D46" w:rsidP="00E12838">
      <w:pPr>
        <w:rPr>
          <w:b/>
          <w:u w:val="single"/>
        </w:rPr>
      </w:pPr>
      <w:r>
        <w:rPr>
          <w:noProof/>
        </w:rPr>
        <w:drawing>
          <wp:inline distT="0" distB="0" distL="0" distR="0" wp14:anchorId="63246501" wp14:editId="5EE290A3">
            <wp:extent cx="2846567" cy="181520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56651" cy="1821632"/>
                    </a:xfrm>
                    <a:prstGeom prst="rect">
                      <a:avLst/>
                    </a:prstGeom>
                  </pic:spPr>
                </pic:pic>
              </a:graphicData>
            </a:graphic>
          </wp:inline>
        </w:drawing>
      </w:r>
    </w:p>
    <w:p w14:paraId="687BEDA5" w14:textId="1335CDAC" w:rsidR="00120D46" w:rsidRDefault="00120D46" w:rsidP="00E12838">
      <w:r>
        <w:t>Click the Edit button</w:t>
      </w:r>
    </w:p>
    <w:p w14:paraId="121FFF8D" w14:textId="50053227" w:rsidR="00120D46" w:rsidRPr="00120D46" w:rsidRDefault="00120D46" w:rsidP="00E12838">
      <w:r>
        <w:rPr>
          <w:noProof/>
        </w:rPr>
        <w:drawing>
          <wp:inline distT="0" distB="0" distL="0" distR="0" wp14:anchorId="7261D6AF" wp14:editId="25AC345C">
            <wp:extent cx="2496709" cy="91508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15833" cy="922092"/>
                    </a:xfrm>
                    <a:prstGeom prst="rect">
                      <a:avLst/>
                    </a:prstGeom>
                  </pic:spPr>
                </pic:pic>
              </a:graphicData>
            </a:graphic>
          </wp:inline>
        </w:drawing>
      </w:r>
    </w:p>
    <w:p w14:paraId="5D2BD541" w14:textId="62040C06" w:rsidR="00120D46" w:rsidRDefault="00120D46" w:rsidP="00E12838">
      <w:r>
        <w:lastRenderedPageBreak/>
        <w:t>Scroll down to the Email Settings section and click “Change Password”</w:t>
      </w:r>
    </w:p>
    <w:p w14:paraId="504E3BA3" w14:textId="3F6CF148" w:rsidR="00120D46" w:rsidRDefault="00120D46" w:rsidP="00E12838">
      <w:r>
        <w:rPr>
          <w:noProof/>
        </w:rPr>
        <w:drawing>
          <wp:inline distT="0" distB="0" distL="0" distR="0" wp14:anchorId="362F0BBE" wp14:editId="071EB0B0">
            <wp:extent cx="5319422" cy="1335273"/>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54010" cy="1343955"/>
                    </a:xfrm>
                    <a:prstGeom prst="rect">
                      <a:avLst/>
                    </a:prstGeom>
                  </pic:spPr>
                </pic:pic>
              </a:graphicData>
            </a:graphic>
          </wp:inline>
        </w:drawing>
      </w:r>
    </w:p>
    <w:p w14:paraId="51712A7A" w14:textId="289A5048" w:rsidR="00120D46" w:rsidRDefault="00120D46" w:rsidP="00120D46">
      <w:pPr>
        <w:pStyle w:val="NoSpacing"/>
      </w:pPr>
      <w:r>
        <w:t>Type in your new password and then click Save</w:t>
      </w:r>
    </w:p>
    <w:p w14:paraId="4306992C" w14:textId="77777777" w:rsidR="00120D46" w:rsidRDefault="00120D46" w:rsidP="00120D46">
      <w:pPr>
        <w:pStyle w:val="NoSpacing"/>
      </w:pPr>
    </w:p>
    <w:p w14:paraId="4BA59689" w14:textId="01AEDB40" w:rsidR="00120D46" w:rsidRDefault="00120D46" w:rsidP="00120D46">
      <w:pPr>
        <w:pStyle w:val="NoSpacing"/>
      </w:pPr>
      <w:r>
        <w:rPr>
          <w:noProof/>
        </w:rPr>
        <w:drawing>
          <wp:inline distT="0" distB="0" distL="0" distR="0" wp14:anchorId="732360FD" wp14:editId="450C3DE2">
            <wp:extent cx="4969565" cy="1325218"/>
            <wp:effectExtent l="0" t="0" r="254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20273" cy="1338740"/>
                    </a:xfrm>
                    <a:prstGeom prst="rect">
                      <a:avLst/>
                    </a:prstGeom>
                  </pic:spPr>
                </pic:pic>
              </a:graphicData>
            </a:graphic>
          </wp:inline>
        </w:drawing>
      </w:r>
    </w:p>
    <w:p w14:paraId="2C1DD90E" w14:textId="77777777" w:rsidR="00120D46" w:rsidRPr="00120D46" w:rsidRDefault="00120D46" w:rsidP="00120D46">
      <w:pPr>
        <w:pStyle w:val="NoSpacing"/>
      </w:pPr>
    </w:p>
    <w:p w14:paraId="27517FE2" w14:textId="2F43E141" w:rsidR="00C772B7" w:rsidRDefault="00E60B57" w:rsidP="00083811">
      <w:pPr>
        <w:pStyle w:val="Heading1"/>
      </w:pPr>
      <w:r w:rsidRPr="00E60B57">
        <w:t>Editing and Creating an</w:t>
      </w:r>
      <w:r w:rsidR="00E12838" w:rsidRPr="00E60B57">
        <w:t xml:space="preserve"> </w:t>
      </w:r>
      <w:r w:rsidR="00C772B7" w:rsidRPr="00E60B57">
        <w:t>Email Signature</w:t>
      </w:r>
    </w:p>
    <w:p w14:paraId="5A2547A3" w14:textId="77777777" w:rsidR="00083811" w:rsidRPr="00083811" w:rsidRDefault="00083811" w:rsidP="00083811">
      <w:pPr>
        <w:rPr>
          <w:sz w:val="8"/>
        </w:rPr>
      </w:pPr>
    </w:p>
    <w:p w14:paraId="4DF21020" w14:textId="77777777" w:rsidR="00E12838" w:rsidRDefault="00E12838" w:rsidP="00E12838">
      <w:pPr>
        <w:pStyle w:val="ListParagraph"/>
        <w:numPr>
          <w:ilvl w:val="0"/>
          <w:numId w:val="30"/>
        </w:numPr>
      </w:pPr>
      <w:r>
        <w:t xml:space="preserve">Locate the </w:t>
      </w:r>
      <w:r w:rsidR="00C772B7">
        <w:t>Emails</w:t>
      </w:r>
      <w:r>
        <w:t xml:space="preserve"> tab and click on the downward arrow to the right of Email</w:t>
      </w:r>
    </w:p>
    <w:p w14:paraId="6A680AEE" w14:textId="77777777" w:rsidR="00E12838" w:rsidRDefault="00E12838" w:rsidP="00E12838">
      <w:pPr>
        <w:pStyle w:val="ListParagraph"/>
      </w:pPr>
    </w:p>
    <w:p w14:paraId="2FF45C32" w14:textId="39D096D6" w:rsidR="00C772B7" w:rsidRDefault="00E12838" w:rsidP="00E12838">
      <w:pPr>
        <w:pStyle w:val="ListParagraph"/>
      </w:pPr>
      <w:r>
        <w:rPr>
          <w:noProof/>
        </w:rPr>
        <w:drawing>
          <wp:inline distT="0" distB="0" distL="0" distR="0" wp14:anchorId="123768D6" wp14:editId="6194717F">
            <wp:extent cx="6324600" cy="661741"/>
            <wp:effectExtent l="0" t="0" r="0"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378921" cy="667425"/>
                    </a:xfrm>
                    <a:prstGeom prst="rect">
                      <a:avLst/>
                    </a:prstGeom>
                  </pic:spPr>
                </pic:pic>
              </a:graphicData>
            </a:graphic>
          </wp:inline>
        </w:drawing>
      </w:r>
    </w:p>
    <w:p w14:paraId="05B4AC59" w14:textId="77777777" w:rsidR="00E12838" w:rsidRDefault="00E12838" w:rsidP="00E12838">
      <w:pPr>
        <w:pStyle w:val="ListParagraph"/>
      </w:pPr>
    </w:p>
    <w:p w14:paraId="7E7C516C" w14:textId="570FF579" w:rsidR="00E12838" w:rsidRDefault="00E12838" w:rsidP="00C772B7">
      <w:pPr>
        <w:pStyle w:val="ListParagraph"/>
        <w:numPr>
          <w:ilvl w:val="0"/>
          <w:numId w:val="30"/>
        </w:numPr>
      </w:pPr>
      <w:r>
        <w:t>Click “View Email Signatures” in the dropdown menu</w:t>
      </w:r>
    </w:p>
    <w:p w14:paraId="50EC1CEB" w14:textId="0120F860" w:rsidR="00E12838" w:rsidRDefault="00E12838" w:rsidP="00E12838">
      <w:pPr>
        <w:pStyle w:val="ListParagraph"/>
      </w:pPr>
    </w:p>
    <w:p w14:paraId="68E5194B" w14:textId="1D73EDC4" w:rsidR="00E12838" w:rsidRDefault="00E12838" w:rsidP="00E12838">
      <w:pPr>
        <w:pStyle w:val="ListParagraph"/>
        <w:jc w:val="center"/>
      </w:pPr>
      <w:r>
        <w:rPr>
          <w:noProof/>
        </w:rPr>
        <w:drawing>
          <wp:inline distT="0" distB="0" distL="0" distR="0" wp14:anchorId="03754AB4" wp14:editId="03988510">
            <wp:extent cx="3922811" cy="1672309"/>
            <wp:effectExtent l="0" t="0" r="1905"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30596" cy="1675628"/>
                    </a:xfrm>
                    <a:prstGeom prst="rect">
                      <a:avLst/>
                    </a:prstGeom>
                  </pic:spPr>
                </pic:pic>
              </a:graphicData>
            </a:graphic>
          </wp:inline>
        </w:drawing>
      </w:r>
    </w:p>
    <w:p w14:paraId="5CF6BF97" w14:textId="77777777" w:rsidR="00E12838" w:rsidRDefault="00E12838" w:rsidP="00E12838">
      <w:pPr>
        <w:pStyle w:val="ListParagraph"/>
      </w:pPr>
    </w:p>
    <w:p w14:paraId="5AC2284A" w14:textId="5CABFF96" w:rsidR="00E60B57" w:rsidRDefault="00E60B57" w:rsidP="00E60B57">
      <w:pPr>
        <w:pStyle w:val="ListParagraph"/>
        <w:numPr>
          <w:ilvl w:val="0"/>
          <w:numId w:val="30"/>
        </w:numPr>
      </w:pPr>
      <w:r>
        <w:t>Edit</w:t>
      </w:r>
      <w:r w:rsidR="00C772B7">
        <w:t xml:space="preserve"> Signature accordingly with standard Font Family Arial &gt; Save</w:t>
      </w:r>
    </w:p>
    <w:p w14:paraId="130B4B19" w14:textId="5AB728FA" w:rsidR="00D66AF1" w:rsidRDefault="00D66AF1" w:rsidP="00D66AF1">
      <w:pPr>
        <w:pStyle w:val="ListParagraph"/>
        <w:numPr>
          <w:ilvl w:val="0"/>
          <w:numId w:val="30"/>
        </w:numPr>
      </w:pPr>
      <w:r>
        <w:t>To create an email signature, click “Create Email Signature” from the dropdown menu</w:t>
      </w:r>
    </w:p>
    <w:p w14:paraId="3FABDEA7" w14:textId="77777777" w:rsidR="00385108" w:rsidRDefault="00385108" w:rsidP="00385108">
      <w:pPr>
        <w:pStyle w:val="ListParagraph"/>
      </w:pPr>
    </w:p>
    <w:p w14:paraId="46D91470" w14:textId="4F4B33B3" w:rsidR="00D66AF1" w:rsidRDefault="00D66AF1" w:rsidP="00D66AF1">
      <w:pPr>
        <w:pStyle w:val="ListParagraph"/>
        <w:jc w:val="center"/>
      </w:pPr>
      <w:r>
        <w:rPr>
          <w:noProof/>
        </w:rPr>
        <w:lastRenderedPageBreak/>
        <w:drawing>
          <wp:inline distT="0" distB="0" distL="0" distR="0" wp14:anchorId="5ECFE78A" wp14:editId="0B8F8BCC">
            <wp:extent cx="4151254" cy="1600760"/>
            <wp:effectExtent l="0" t="0" r="190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179674" cy="1611719"/>
                    </a:xfrm>
                    <a:prstGeom prst="rect">
                      <a:avLst/>
                    </a:prstGeom>
                  </pic:spPr>
                </pic:pic>
              </a:graphicData>
            </a:graphic>
          </wp:inline>
        </w:drawing>
      </w:r>
    </w:p>
    <w:p w14:paraId="58B0F19A" w14:textId="77777777" w:rsidR="00D66AF1" w:rsidRDefault="00D66AF1" w:rsidP="00D66AF1">
      <w:pPr>
        <w:pStyle w:val="ListParagraph"/>
        <w:numPr>
          <w:ilvl w:val="0"/>
          <w:numId w:val="30"/>
        </w:numPr>
      </w:pPr>
      <w:r>
        <w:t>Edit Signature accordingly with standard Font Family Arial &gt; Save</w:t>
      </w:r>
    </w:p>
    <w:p w14:paraId="5BBFC8BE" w14:textId="77777777" w:rsidR="00D66AF1" w:rsidRPr="00E1524E" w:rsidRDefault="00D66AF1" w:rsidP="00D66AF1">
      <w:pPr>
        <w:pStyle w:val="ListParagraph"/>
        <w:rPr>
          <w:sz w:val="6"/>
        </w:rPr>
      </w:pPr>
    </w:p>
    <w:p w14:paraId="2926AD97" w14:textId="200518AA" w:rsidR="00C772B7" w:rsidRDefault="00605855" w:rsidP="0015691A">
      <w:pPr>
        <w:pStyle w:val="Heading1"/>
      </w:pPr>
      <w:r>
        <w:t>Sending and Creating</w:t>
      </w:r>
      <w:r w:rsidR="00C772B7" w:rsidRPr="00BA4DA1">
        <w:t xml:space="preserve"> </w:t>
      </w:r>
      <w:r w:rsidR="00603740">
        <w:t xml:space="preserve">an </w:t>
      </w:r>
      <w:r w:rsidR="00C772B7" w:rsidRPr="00BA4DA1">
        <w:t>Email Template</w:t>
      </w:r>
    </w:p>
    <w:p w14:paraId="7D2B9FA8" w14:textId="77777777" w:rsidR="0015691A" w:rsidRPr="0015691A" w:rsidRDefault="0015691A" w:rsidP="0015691A">
      <w:pPr>
        <w:pStyle w:val="NoSpacing"/>
      </w:pPr>
    </w:p>
    <w:p w14:paraId="4BDE37F8" w14:textId="0E6DA8F3" w:rsidR="00C772B7" w:rsidRDefault="00174617" w:rsidP="00C772B7">
      <w:pPr>
        <w:pStyle w:val="ListParagraph"/>
        <w:numPr>
          <w:ilvl w:val="0"/>
          <w:numId w:val="31"/>
        </w:numPr>
      </w:pPr>
      <w:r>
        <w:t>To send an email template, l</w:t>
      </w:r>
      <w:r w:rsidR="002C0626">
        <w:t>ocate the Name record for the email recipient</w:t>
      </w:r>
    </w:p>
    <w:p w14:paraId="56DF63E3" w14:textId="4AC0C8F0" w:rsidR="002C0626" w:rsidRDefault="002C0626" w:rsidP="00C772B7">
      <w:pPr>
        <w:pStyle w:val="ListParagraph"/>
        <w:numPr>
          <w:ilvl w:val="0"/>
          <w:numId w:val="31"/>
        </w:numPr>
      </w:pPr>
      <w:r>
        <w:t>Click on the email address link within the Name record</w:t>
      </w:r>
    </w:p>
    <w:p w14:paraId="60E9871D" w14:textId="6DEC2192" w:rsidR="002C0626" w:rsidRDefault="00CF1A2F" w:rsidP="00CF1A2F">
      <w:pPr>
        <w:pStyle w:val="ListParagraph"/>
      </w:pPr>
      <w:r>
        <w:rPr>
          <w:noProof/>
        </w:rPr>
        <w:drawing>
          <wp:inline distT="0" distB="0" distL="0" distR="0" wp14:anchorId="16D0BDCD" wp14:editId="7D4D35B6">
            <wp:extent cx="3482671" cy="961432"/>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63553" cy="983760"/>
                    </a:xfrm>
                    <a:prstGeom prst="rect">
                      <a:avLst/>
                    </a:prstGeom>
                  </pic:spPr>
                </pic:pic>
              </a:graphicData>
            </a:graphic>
          </wp:inline>
        </w:drawing>
      </w:r>
    </w:p>
    <w:p w14:paraId="372731DD" w14:textId="5EA19EBA" w:rsidR="002C0626" w:rsidRDefault="002C0626" w:rsidP="002C0626">
      <w:pPr>
        <w:pStyle w:val="ListParagraph"/>
        <w:jc w:val="center"/>
      </w:pPr>
    </w:p>
    <w:p w14:paraId="27161530" w14:textId="441E270C" w:rsidR="00C772B7" w:rsidRDefault="002C0626" w:rsidP="00C772B7">
      <w:pPr>
        <w:pStyle w:val="ListParagraph"/>
        <w:numPr>
          <w:ilvl w:val="0"/>
          <w:numId w:val="31"/>
        </w:numPr>
      </w:pPr>
      <w:r>
        <w:t xml:space="preserve">The Compose Email screen will appear. Click on the small paper icon to view Email </w:t>
      </w:r>
      <w:r w:rsidR="00C772B7">
        <w:t>Templates</w:t>
      </w:r>
    </w:p>
    <w:p w14:paraId="74DB53AD" w14:textId="7CA1E769" w:rsidR="002C0626" w:rsidRDefault="002C0626" w:rsidP="002C0626">
      <w:pPr>
        <w:pStyle w:val="ListParagraph"/>
      </w:pPr>
      <w:r>
        <w:rPr>
          <w:noProof/>
        </w:rPr>
        <w:drawing>
          <wp:inline distT="0" distB="0" distL="0" distR="0" wp14:anchorId="03CCCD97" wp14:editId="238CE2E8">
            <wp:extent cx="5160397" cy="1777297"/>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21980" cy="1798507"/>
                    </a:xfrm>
                    <a:prstGeom prst="rect">
                      <a:avLst/>
                    </a:prstGeom>
                  </pic:spPr>
                </pic:pic>
              </a:graphicData>
            </a:graphic>
          </wp:inline>
        </w:drawing>
      </w:r>
    </w:p>
    <w:p w14:paraId="5380606C" w14:textId="7977339E" w:rsidR="002C0626" w:rsidRDefault="002C0626" w:rsidP="00C772B7">
      <w:pPr>
        <w:pStyle w:val="ListParagraph"/>
        <w:numPr>
          <w:ilvl w:val="0"/>
          <w:numId w:val="31"/>
        </w:numPr>
      </w:pPr>
      <w:r>
        <w:t>Locate email template to be used and select the radio button. A Warning message will appear, click Confirm</w:t>
      </w:r>
    </w:p>
    <w:p w14:paraId="565ADA23" w14:textId="77777777" w:rsidR="002C0626" w:rsidRDefault="002C0626" w:rsidP="002C0626">
      <w:pPr>
        <w:pStyle w:val="ListParagraph"/>
      </w:pPr>
    </w:p>
    <w:p w14:paraId="1A76A50D" w14:textId="153CCDD6" w:rsidR="002C0626" w:rsidRDefault="002C0626" w:rsidP="002C0626">
      <w:pPr>
        <w:pStyle w:val="ListParagraph"/>
      </w:pPr>
      <w:r>
        <w:rPr>
          <w:noProof/>
        </w:rPr>
        <w:drawing>
          <wp:inline distT="0" distB="0" distL="0" distR="0" wp14:anchorId="58B137C6" wp14:editId="283AC719">
            <wp:extent cx="5701462" cy="90213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3484" cy="911944"/>
                    </a:xfrm>
                    <a:prstGeom prst="rect">
                      <a:avLst/>
                    </a:prstGeom>
                  </pic:spPr>
                </pic:pic>
              </a:graphicData>
            </a:graphic>
          </wp:inline>
        </w:drawing>
      </w:r>
    </w:p>
    <w:p w14:paraId="17AA2B6F" w14:textId="77777777" w:rsidR="001B747F" w:rsidRDefault="001B747F" w:rsidP="001B747F">
      <w:pPr>
        <w:pStyle w:val="ListParagraph"/>
      </w:pPr>
    </w:p>
    <w:p w14:paraId="1537A217" w14:textId="77767D19" w:rsidR="00C772B7" w:rsidRPr="00DF1633" w:rsidRDefault="00C772B7" w:rsidP="00C772B7">
      <w:pPr>
        <w:pStyle w:val="ListParagraph"/>
        <w:numPr>
          <w:ilvl w:val="0"/>
          <w:numId w:val="31"/>
        </w:numPr>
      </w:pPr>
      <w:r>
        <w:t xml:space="preserve">Review </w:t>
      </w:r>
      <w:r w:rsidR="002C0626">
        <w:t xml:space="preserve">the </w:t>
      </w:r>
      <w:r>
        <w:t>message</w:t>
      </w:r>
      <w:r w:rsidR="003C389D">
        <w:t xml:space="preserve"> before sending</w:t>
      </w:r>
      <w:r w:rsidR="002C0626">
        <w:t xml:space="preserve">. Note any values not calculated and edit. </w:t>
      </w:r>
      <w:r w:rsidR="002C0626" w:rsidRPr="002C0626">
        <w:rPr>
          <w:color w:val="FF0000"/>
        </w:rPr>
        <w:t xml:space="preserve">Ex. </w:t>
      </w:r>
      <w:r w:rsidRPr="002C0626">
        <w:rPr>
          <w:color w:val="FF0000"/>
        </w:rPr>
        <w:t xml:space="preserve">For </w:t>
      </w:r>
      <w:r w:rsidR="002C0626" w:rsidRPr="002C0626">
        <w:rPr>
          <w:color w:val="FF0000"/>
        </w:rPr>
        <w:t xml:space="preserve">new primary contact </w:t>
      </w:r>
      <w:r w:rsidRPr="002C0626">
        <w:rPr>
          <w:color w:val="FF0000"/>
        </w:rPr>
        <w:t xml:space="preserve">“Welcome” emails, enter </w:t>
      </w:r>
      <w:r w:rsidR="002C0626" w:rsidRPr="002C0626">
        <w:rPr>
          <w:color w:val="FF0000"/>
        </w:rPr>
        <w:t xml:space="preserve">the appropriate </w:t>
      </w:r>
      <w:r w:rsidRPr="002C0626">
        <w:rPr>
          <w:color w:val="FF0000"/>
        </w:rPr>
        <w:t>Service Anniversary Dat</w:t>
      </w:r>
      <w:r w:rsidR="002C0626" w:rsidRPr="002C0626">
        <w:rPr>
          <w:color w:val="FF0000"/>
        </w:rPr>
        <w:t>e</w:t>
      </w:r>
    </w:p>
    <w:p w14:paraId="1252030E" w14:textId="77777777" w:rsidR="00C772B7" w:rsidRPr="008610CA" w:rsidRDefault="00C772B7" w:rsidP="00C772B7">
      <w:pPr>
        <w:rPr>
          <w:b/>
          <w:u w:val="single"/>
        </w:rPr>
      </w:pPr>
      <w:r>
        <w:rPr>
          <w:b/>
          <w:u w:val="single"/>
        </w:rPr>
        <w:t>Notes</w:t>
      </w:r>
    </w:p>
    <w:p w14:paraId="6F4BFA7D" w14:textId="7529EBD0" w:rsidR="00C772B7" w:rsidRDefault="00253756" w:rsidP="00E249B5">
      <w:pPr>
        <w:pStyle w:val="ListParagraph"/>
        <w:numPr>
          <w:ilvl w:val="0"/>
          <w:numId w:val="42"/>
        </w:numPr>
      </w:pPr>
      <w:r>
        <w:t>You can view your emails by clicking the downward arrow to the right of Emails and clicking “View Emails”</w:t>
      </w:r>
    </w:p>
    <w:p w14:paraId="6188FF8B" w14:textId="02C5E7C6" w:rsidR="00253756" w:rsidRDefault="00253756" w:rsidP="00253756">
      <w:pPr>
        <w:jc w:val="center"/>
      </w:pPr>
      <w:r>
        <w:rPr>
          <w:noProof/>
        </w:rPr>
        <w:lastRenderedPageBreak/>
        <w:drawing>
          <wp:inline distT="0" distB="0" distL="0" distR="0" wp14:anchorId="7D5938F2" wp14:editId="73DE9991">
            <wp:extent cx="5122587" cy="1747910"/>
            <wp:effectExtent l="0" t="0" r="1905"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160258" cy="1760764"/>
                    </a:xfrm>
                    <a:prstGeom prst="rect">
                      <a:avLst/>
                    </a:prstGeom>
                  </pic:spPr>
                </pic:pic>
              </a:graphicData>
            </a:graphic>
          </wp:inline>
        </w:drawing>
      </w:r>
    </w:p>
    <w:p w14:paraId="4A17FFF4" w14:textId="33217CC4" w:rsidR="00253756" w:rsidRDefault="00253756" w:rsidP="00C772B7">
      <w:r>
        <w:t xml:space="preserve">You can </w:t>
      </w:r>
      <w:r w:rsidR="00E249B5">
        <w:t>filter emails by “Assigned To”, “Subject”, “Date”, etc.</w:t>
      </w:r>
    </w:p>
    <w:p w14:paraId="570A2CD8" w14:textId="5402B2BC" w:rsidR="00253756" w:rsidRDefault="00253756" w:rsidP="00253756">
      <w:pPr>
        <w:jc w:val="center"/>
      </w:pPr>
      <w:r>
        <w:rPr>
          <w:noProof/>
        </w:rPr>
        <w:drawing>
          <wp:inline distT="0" distB="0" distL="0" distR="0" wp14:anchorId="068FAC3E" wp14:editId="3724D76F">
            <wp:extent cx="6391275" cy="137471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416061" cy="1380047"/>
                    </a:xfrm>
                    <a:prstGeom prst="rect">
                      <a:avLst/>
                    </a:prstGeom>
                  </pic:spPr>
                </pic:pic>
              </a:graphicData>
            </a:graphic>
          </wp:inline>
        </w:drawing>
      </w:r>
    </w:p>
    <w:p w14:paraId="50D57569" w14:textId="34105A34" w:rsidR="00C772B7" w:rsidRDefault="00253756" w:rsidP="001B747F">
      <w:r>
        <w:t xml:space="preserve">Emails sent through Sugar will show up in your </w:t>
      </w:r>
      <w:r w:rsidR="00C772B7">
        <w:t>Outlook Sent folder</w:t>
      </w:r>
    </w:p>
    <w:p w14:paraId="72615467" w14:textId="1BAD498A" w:rsidR="002325AE" w:rsidRDefault="002325AE" w:rsidP="001B747F">
      <w:r>
        <w:t xml:space="preserve">To create an Email </w:t>
      </w:r>
      <w:r w:rsidR="00050A4F">
        <w:t>Template,</w:t>
      </w:r>
      <w:r>
        <w:t xml:space="preserve"> click on the download arrow to the right of the Emails tab, then click Create Email Template</w:t>
      </w:r>
    </w:p>
    <w:p w14:paraId="55F9A87B" w14:textId="0D474754" w:rsidR="002325AE" w:rsidRPr="00670853" w:rsidRDefault="002325AE" w:rsidP="001B747F">
      <w:r>
        <w:rPr>
          <w:noProof/>
        </w:rPr>
        <w:drawing>
          <wp:inline distT="0" distB="0" distL="0" distR="0" wp14:anchorId="02880E1A" wp14:editId="05CA49B5">
            <wp:extent cx="5406887" cy="1941345"/>
            <wp:effectExtent l="0" t="0" r="381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33912" cy="1951049"/>
                    </a:xfrm>
                    <a:prstGeom prst="rect">
                      <a:avLst/>
                    </a:prstGeom>
                  </pic:spPr>
                </pic:pic>
              </a:graphicData>
            </a:graphic>
          </wp:inline>
        </w:drawing>
      </w:r>
    </w:p>
    <w:p w14:paraId="42768A5C" w14:textId="347A340B" w:rsidR="002325AE" w:rsidRDefault="002325AE" w:rsidP="002325AE">
      <w:pPr>
        <w:pStyle w:val="NoSpacing"/>
      </w:pPr>
      <w:r>
        <w:t>A Create screen will appear where you can fill in the necessary information. The Name and Description fields are for internal purposes whereas the Subject and Body are intended for the client</w:t>
      </w:r>
    </w:p>
    <w:p w14:paraId="4F2B50BA" w14:textId="77777777" w:rsidR="00E1524E" w:rsidRDefault="00E1524E" w:rsidP="002325AE">
      <w:pPr>
        <w:pStyle w:val="NoSpacing"/>
      </w:pPr>
    </w:p>
    <w:p w14:paraId="0D8CFC3A" w14:textId="276817C1" w:rsidR="002325AE" w:rsidRDefault="002325AE" w:rsidP="002325AE">
      <w:pPr>
        <w:pStyle w:val="NoSpacing"/>
      </w:pPr>
      <w:r>
        <w:rPr>
          <w:noProof/>
        </w:rPr>
        <w:lastRenderedPageBreak/>
        <w:drawing>
          <wp:inline distT="0" distB="0" distL="0" distR="0" wp14:anchorId="5F63FDE2" wp14:editId="643817A8">
            <wp:extent cx="6858000" cy="3044190"/>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858000" cy="3044190"/>
                    </a:xfrm>
                    <a:prstGeom prst="rect">
                      <a:avLst/>
                    </a:prstGeom>
                  </pic:spPr>
                </pic:pic>
              </a:graphicData>
            </a:graphic>
          </wp:inline>
        </w:drawing>
      </w:r>
    </w:p>
    <w:p w14:paraId="1EE9A374" w14:textId="4BC4DB64" w:rsidR="002325AE" w:rsidRDefault="002325AE" w:rsidP="00E1524E">
      <w:pPr>
        <w:pStyle w:val="NoSpacing"/>
      </w:pPr>
    </w:p>
    <w:p w14:paraId="5D91CDEF" w14:textId="530A98DC" w:rsidR="007307F4" w:rsidRDefault="00E1524E" w:rsidP="00E1524E">
      <w:pPr>
        <w:pStyle w:val="NoSpacing"/>
      </w:pPr>
      <w:r>
        <w:t xml:space="preserve">Type your email into the Body field. You can insert variables into the text to auto populate information from the organization. For example, inserting Organization &gt; Org Name would insert the Organization to which the email recipient is associated with upon sending. </w:t>
      </w:r>
      <w:r w:rsidR="007307F4">
        <w:t>Click Save</w:t>
      </w:r>
    </w:p>
    <w:p w14:paraId="48161210" w14:textId="77777777" w:rsidR="007307F4" w:rsidRDefault="007307F4" w:rsidP="00E1524E">
      <w:pPr>
        <w:pStyle w:val="NoSpacing"/>
      </w:pPr>
    </w:p>
    <w:p w14:paraId="5A2173C7" w14:textId="3D963FB0" w:rsidR="00E1524E" w:rsidRDefault="00E1524E" w:rsidP="00E1524E">
      <w:pPr>
        <w:pStyle w:val="NoSpacing"/>
      </w:pPr>
      <w:r>
        <w:t>It is best practice to send yourself a few test emails to review its display before sending to a client.</w:t>
      </w:r>
    </w:p>
    <w:p w14:paraId="4A5B82BD" w14:textId="33B36A8C" w:rsidR="00E1524E" w:rsidRDefault="00E1524E" w:rsidP="00E1524E">
      <w:pPr>
        <w:pStyle w:val="NoSpacing"/>
      </w:pPr>
    </w:p>
    <w:p w14:paraId="050B4731" w14:textId="39C518AE" w:rsidR="00E1524E" w:rsidRDefault="00E1524E" w:rsidP="00E1524E">
      <w:pPr>
        <w:pStyle w:val="NoSpacing"/>
      </w:pPr>
      <w:r>
        <w:t>A File or Sugar Document can be attached to an Email Template by scrolling down to the bottom of the Body field and selecting Choose File</w:t>
      </w:r>
      <w:r w:rsidR="007307F4">
        <w:t>. You will then be prompted to select the desired file</w:t>
      </w:r>
    </w:p>
    <w:p w14:paraId="4AB6F548" w14:textId="77777777" w:rsidR="00E1524E" w:rsidRDefault="00E1524E" w:rsidP="00E1524E">
      <w:pPr>
        <w:pStyle w:val="NoSpacing"/>
      </w:pPr>
    </w:p>
    <w:p w14:paraId="29B51C24" w14:textId="5A2886C2" w:rsidR="00E1524E" w:rsidRDefault="00E1524E" w:rsidP="00E1524E">
      <w:pPr>
        <w:pStyle w:val="NoSpacing"/>
      </w:pPr>
      <w:r>
        <w:rPr>
          <w:noProof/>
        </w:rPr>
        <w:drawing>
          <wp:inline distT="0" distB="0" distL="0" distR="0" wp14:anchorId="5FC6A268" wp14:editId="4D18FF65">
            <wp:extent cx="5716987" cy="1251914"/>
            <wp:effectExtent l="0" t="0" r="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23348" cy="1275205"/>
                    </a:xfrm>
                    <a:prstGeom prst="rect">
                      <a:avLst/>
                    </a:prstGeom>
                  </pic:spPr>
                </pic:pic>
              </a:graphicData>
            </a:graphic>
          </wp:inline>
        </w:drawing>
      </w:r>
    </w:p>
    <w:p w14:paraId="77EC134B" w14:textId="2A443A80" w:rsidR="00390A4E" w:rsidRPr="00FF149E" w:rsidRDefault="00390A4E" w:rsidP="00FF149E">
      <w:pPr>
        <w:pStyle w:val="Heading1"/>
      </w:pPr>
      <w:r w:rsidRPr="00FF149E">
        <w:t>Merging Organizations</w:t>
      </w:r>
    </w:p>
    <w:p w14:paraId="36AD141D" w14:textId="001C44DC" w:rsidR="00390A4E" w:rsidRPr="00390A4E" w:rsidRDefault="00390A4E" w:rsidP="00390A4E">
      <w:pPr>
        <w:spacing w:after="0" w:line="240" w:lineRule="auto"/>
        <w:jc w:val="center"/>
        <w:rPr>
          <w:rFonts w:ascii="Calibri" w:hAnsi="Calibri" w:cs="Times New Roman"/>
          <w:color w:val="FF0000"/>
          <w:sz w:val="16"/>
          <w:szCs w:val="16"/>
        </w:rPr>
      </w:pPr>
    </w:p>
    <w:p w14:paraId="28E97DB8" w14:textId="77777777" w:rsidR="00390A4E" w:rsidRPr="00FF149E" w:rsidRDefault="00390A4E" w:rsidP="00390A4E">
      <w:pPr>
        <w:spacing w:after="0" w:line="240" w:lineRule="auto"/>
        <w:rPr>
          <w:rFonts w:ascii="Calibri" w:hAnsi="Calibri" w:cs="Times New Roman"/>
        </w:rPr>
      </w:pPr>
    </w:p>
    <w:p w14:paraId="2088C5E0" w14:textId="061AB45E" w:rsidR="00390A4E" w:rsidRPr="00FF149E" w:rsidRDefault="00390A4E" w:rsidP="00390A4E">
      <w:pPr>
        <w:spacing w:after="0" w:line="240" w:lineRule="auto"/>
        <w:rPr>
          <w:rFonts w:ascii="Calibri" w:hAnsi="Calibri" w:cs="Times New Roman"/>
        </w:rPr>
      </w:pPr>
      <w:r w:rsidRPr="00FF149E">
        <w:rPr>
          <w:rFonts w:ascii="Calibri" w:hAnsi="Calibri" w:cs="Times New Roman"/>
        </w:rPr>
        <w:t>1) Search for the desired Organizations to merge in the Organizations Search screen. You can</w:t>
      </w:r>
      <w:r w:rsidR="00B96FD8">
        <w:rPr>
          <w:rFonts w:ascii="Calibri" w:hAnsi="Calibri" w:cs="Times New Roman"/>
        </w:rPr>
        <w:t xml:space="preserve"> merge up to 5 records at one time. </w:t>
      </w:r>
      <w:r w:rsidRPr="00FF149E">
        <w:rPr>
          <w:rFonts w:ascii="Calibri" w:hAnsi="Calibri" w:cs="Times New Roman"/>
        </w:rPr>
        <w:t xml:space="preserve">Open each Organization record in a new tab for later review by right-clicking each Organization hyperlink. </w:t>
      </w:r>
    </w:p>
    <w:p w14:paraId="3A1BE789" w14:textId="77777777" w:rsidR="00390A4E" w:rsidRPr="00FF149E" w:rsidRDefault="00390A4E" w:rsidP="00390A4E">
      <w:pPr>
        <w:spacing w:after="0" w:line="240" w:lineRule="auto"/>
        <w:rPr>
          <w:rFonts w:ascii="Calibri" w:hAnsi="Calibri" w:cs="Times New Roman"/>
        </w:rPr>
      </w:pPr>
      <w:r w:rsidRPr="00FF149E">
        <w:rPr>
          <w:rFonts w:ascii="Calibri" w:hAnsi="Calibri" w:cs="Times New Roman"/>
        </w:rPr>
        <w:t> </w:t>
      </w:r>
    </w:p>
    <w:p w14:paraId="00CC8C4D" w14:textId="6A4231E0" w:rsidR="00B96FD8" w:rsidRDefault="00390A4E" w:rsidP="00390A4E">
      <w:pPr>
        <w:spacing w:after="0" w:line="240" w:lineRule="auto"/>
        <w:rPr>
          <w:rFonts w:ascii="Calibri" w:hAnsi="Calibri" w:cs="Times New Roman"/>
        </w:rPr>
      </w:pPr>
      <w:r w:rsidRPr="00FF149E">
        <w:rPr>
          <w:rFonts w:ascii="Calibri" w:hAnsi="Calibri" w:cs="Times New Roman"/>
        </w:rPr>
        <w:t>2) In the Organization Search screen, select the appropriate checkboxes to the left of the Organization names and Org IDs.</w:t>
      </w:r>
    </w:p>
    <w:p w14:paraId="088050DE" w14:textId="3DAB1D1B" w:rsidR="00B96FD8" w:rsidRDefault="00B96FD8" w:rsidP="00390A4E">
      <w:pPr>
        <w:spacing w:after="0" w:line="240" w:lineRule="auto"/>
        <w:rPr>
          <w:rFonts w:ascii="Calibri" w:hAnsi="Calibri" w:cs="Times New Roman"/>
        </w:rPr>
      </w:pPr>
    </w:p>
    <w:p w14:paraId="68886115" w14:textId="2B7093CC" w:rsidR="00B96FD8" w:rsidRPr="00B96FD8" w:rsidRDefault="00B96FD8" w:rsidP="00390A4E">
      <w:pPr>
        <w:spacing w:after="0" w:line="240" w:lineRule="auto"/>
        <w:rPr>
          <w:rFonts w:ascii="Calibri" w:hAnsi="Calibri" w:cs="Times New Roman"/>
          <w:b/>
          <w:color w:val="FF0000"/>
        </w:rPr>
      </w:pPr>
      <w:r>
        <w:rPr>
          <w:rFonts w:ascii="Calibri" w:hAnsi="Calibri" w:cs="Times New Roman"/>
          <w:b/>
          <w:color w:val="FF0000"/>
        </w:rPr>
        <w:t>**IMPORTANT – Select FIRST the Org that will become the PRIMARY organization. This will ensure the listed OID AND the URL OID will match</w:t>
      </w:r>
    </w:p>
    <w:p w14:paraId="561B0167" w14:textId="6511ABF3" w:rsidR="00B96FD8" w:rsidRDefault="00B96FD8" w:rsidP="00390A4E">
      <w:pPr>
        <w:spacing w:after="0" w:line="240" w:lineRule="auto"/>
        <w:rPr>
          <w:rFonts w:ascii="Calibri" w:hAnsi="Calibri" w:cs="Times New Roman"/>
        </w:rPr>
      </w:pPr>
    </w:p>
    <w:p w14:paraId="71FE79D1" w14:textId="652F3B4B" w:rsidR="00B96FD8" w:rsidRDefault="00B96FD8" w:rsidP="00390A4E">
      <w:pPr>
        <w:spacing w:after="0" w:line="240" w:lineRule="auto"/>
        <w:rPr>
          <w:rFonts w:ascii="Calibri" w:hAnsi="Calibri" w:cs="Times New Roman"/>
        </w:rPr>
      </w:pPr>
      <w:r>
        <w:rPr>
          <w:noProof/>
        </w:rPr>
        <w:lastRenderedPageBreak/>
        <w:drawing>
          <wp:inline distT="0" distB="0" distL="0" distR="0" wp14:anchorId="6002AACC" wp14:editId="4FB83E7D">
            <wp:extent cx="5971429" cy="185114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023834" cy="1867388"/>
                    </a:xfrm>
                    <a:prstGeom prst="rect">
                      <a:avLst/>
                    </a:prstGeom>
                  </pic:spPr>
                </pic:pic>
              </a:graphicData>
            </a:graphic>
          </wp:inline>
        </w:drawing>
      </w:r>
    </w:p>
    <w:p w14:paraId="239FA613" w14:textId="77777777" w:rsidR="00B96FD8" w:rsidRDefault="00B96FD8" w:rsidP="00390A4E">
      <w:pPr>
        <w:spacing w:after="0" w:line="240" w:lineRule="auto"/>
        <w:rPr>
          <w:rFonts w:ascii="Calibri" w:hAnsi="Calibri" w:cs="Times New Roman"/>
        </w:rPr>
      </w:pPr>
    </w:p>
    <w:p w14:paraId="70229961" w14:textId="77777777" w:rsidR="00B96FD8" w:rsidRDefault="00B96FD8" w:rsidP="00390A4E">
      <w:pPr>
        <w:spacing w:after="0" w:line="240" w:lineRule="auto"/>
        <w:rPr>
          <w:rFonts w:ascii="Calibri" w:hAnsi="Calibri" w:cs="Times New Roman"/>
        </w:rPr>
      </w:pPr>
    </w:p>
    <w:p w14:paraId="5B8E3F58" w14:textId="7F88A881" w:rsidR="00390A4E" w:rsidRPr="00FF149E" w:rsidRDefault="00390A4E" w:rsidP="00390A4E">
      <w:pPr>
        <w:spacing w:after="0" w:line="240" w:lineRule="auto"/>
        <w:rPr>
          <w:rFonts w:ascii="Calibri" w:hAnsi="Calibri" w:cs="Times New Roman"/>
        </w:rPr>
      </w:pPr>
      <w:r w:rsidRPr="00FF149E">
        <w:rPr>
          <w:rFonts w:ascii="Calibri" w:hAnsi="Calibri" w:cs="Times New Roman"/>
        </w:rPr>
        <w:t>Then, select the downward arrow above the checkboxes to open a menu. Select Merge.</w:t>
      </w:r>
    </w:p>
    <w:p w14:paraId="7B21053B" w14:textId="77777777" w:rsidR="00390A4E" w:rsidRPr="00390A4E" w:rsidRDefault="00390A4E" w:rsidP="00390A4E">
      <w:pPr>
        <w:spacing w:after="0" w:line="240" w:lineRule="auto"/>
        <w:rPr>
          <w:rFonts w:ascii="Calibri" w:hAnsi="Calibri" w:cs="Times New Roman"/>
          <w:color w:val="000000"/>
        </w:rPr>
      </w:pPr>
      <w:r w:rsidRPr="00390A4E">
        <w:rPr>
          <w:rFonts w:ascii="Calibri" w:hAnsi="Calibri" w:cs="Times New Roman"/>
          <w:color w:val="1F497D"/>
        </w:rPr>
        <w:t> </w:t>
      </w:r>
    </w:p>
    <w:p w14:paraId="3CD2A8B6" w14:textId="238E27CA" w:rsidR="00390A4E" w:rsidRPr="00390A4E" w:rsidRDefault="00DD7794" w:rsidP="00390A4E">
      <w:pPr>
        <w:spacing w:after="0" w:line="240" w:lineRule="auto"/>
        <w:rPr>
          <w:rFonts w:ascii="Calibri" w:hAnsi="Calibri" w:cs="Times New Roman"/>
          <w:noProof/>
          <w:color w:val="000000"/>
        </w:rPr>
      </w:pPr>
      <w:r>
        <w:rPr>
          <w:noProof/>
        </w:rPr>
        <w:drawing>
          <wp:inline distT="0" distB="0" distL="0" distR="0" wp14:anchorId="1F9942A8" wp14:editId="42C3BFAA">
            <wp:extent cx="5852160" cy="2334362"/>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890310" cy="2349580"/>
                    </a:xfrm>
                    <a:prstGeom prst="rect">
                      <a:avLst/>
                    </a:prstGeom>
                  </pic:spPr>
                </pic:pic>
              </a:graphicData>
            </a:graphic>
          </wp:inline>
        </w:drawing>
      </w:r>
    </w:p>
    <w:p w14:paraId="789F26C1" w14:textId="3C435CC7" w:rsidR="00390A4E" w:rsidRPr="00390A4E" w:rsidRDefault="00390A4E" w:rsidP="00390A4E">
      <w:pPr>
        <w:spacing w:after="0" w:line="240" w:lineRule="auto"/>
        <w:jc w:val="center"/>
        <w:rPr>
          <w:rFonts w:ascii="Calibri" w:hAnsi="Calibri" w:cs="Times New Roman"/>
          <w:color w:val="000000"/>
        </w:rPr>
      </w:pPr>
    </w:p>
    <w:p w14:paraId="3FAF2F23" w14:textId="79A9D0C3" w:rsidR="00390A4E" w:rsidRPr="00FF149E" w:rsidRDefault="00DD7794" w:rsidP="00390A4E">
      <w:pPr>
        <w:spacing w:after="0" w:line="240" w:lineRule="auto"/>
        <w:rPr>
          <w:rFonts w:ascii="Calibri" w:hAnsi="Calibri" w:cs="Times New Roman"/>
        </w:rPr>
      </w:pPr>
      <w:r>
        <w:rPr>
          <w:rFonts w:ascii="Calibri" w:hAnsi="Calibri" w:cs="Times New Roman"/>
        </w:rPr>
        <w:t>T</w:t>
      </w:r>
      <w:r w:rsidR="00390A4E" w:rsidRPr="00FF149E">
        <w:rPr>
          <w:rFonts w:ascii="Calibri" w:hAnsi="Calibri" w:cs="Times New Roman"/>
        </w:rPr>
        <w:t>he master Organization record (Primary</w:t>
      </w:r>
      <w:r>
        <w:rPr>
          <w:rFonts w:ascii="Calibri" w:hAnsi="Calibri" w:cs="Times New Roman"/>
        </w:rPr>
        <w:t xml:space="preserve"> and selected first</w:t>
      </w:r>
      <w:r w:rsidR="00390A4E" w:rsidRPr="00FF149E">
        <w:rPr>
          <w:rFonts w:ascii="Calibri" w:hAnsi="Calibri" w:cs="Times New Roman"/>
        </w:rPr>
        <w:t xml:space="preserve">) </w:t>
      </w:r>
      <w:r>
        <w:rPr>
          <w:rFonts w:ascii="Calibri" w:hAnsi="Calibri" w:cs="Times New Roman"/>
        </w:rPr>
        <w:t xml:space="preserve">will appear on the </w:t>
      </w:r>
      <w:r w:rsidR="003347B5">
        <w:rPr>
          <w:rFonts w:ascii="Calibri" w:hAnsi="Calibri" w:cs="Times New Roman"/>
        </w:rPr>
        <w:t>left and</w:t>
      </w:r>
      <w:r>
        <w:rPr>
          <w:rFonts w:ascii="Calibri" w:hAnsi="Calibri" w:cs="Times New Roman"/>
        </w:rPr>
        <w:t xml:space="preserve"> is the Organization </w:t>
      </w:r>
      <w:r w:rsidR="00390A4E" w:rsidRPr="00FF149E">
        <w:rPr>
          <w:rFonts w:ascii="Calibri" w:hAnsi="Calibri" w:cs="Times New Roman"/>
        </w:rPr>
        <w:t xml:space="preserve">the other Organization will merge into. </w:t>
      </w:r>
      <w:r>
        <w:rPr>
          <w:rFonts w:ascii="Calibri" w:hAnsi="Calibri" w:cs="Times New Roman"/>
        </w:rPr>
        <w:t xml:space="preserve">You </w:t>
      </w:r>
      <w:r w:rsidR="00390A4E" w:rsidRPr="00FF149E">
        <w:rPr>
          <w:rFonts w:ascii="Calibri" w:hAnsi="Calibri" w:cs="Times New Roman"/>
        </w:rPr>
        <w:t xml:space="preserve">want to keep the radio buttons selected for the appropriate Primary Organization record </w:t>
      </w:r>
      <w:r>
        <w:rPr>
          <w:rFonts w:ascii="Calibri" w:hAnsi="Calibri" w:cs="Times New Roman"/>
        </w:rPr>
        <w:t xml:space="preserve">on the left </w:t>
      </w:r>
      <w:r w:rsidR="00390A4E" w:rsidRPr="00FF149E">
        <w:rPr>
          <w:rFonts w:ascii="Calibri" w:hAnsi="Calibri" w:cs="Times New Roman"/>
        </w:rPr>
        <w:t>as this will be the Organization information moving forward after the merge. It should be obvious which Organization is the Primary but please let the Sugar team know if you have any questions. See image on the next page for reference. Click Save in the top right.</w:t>
      </w:r>
    </w:p>
    <w:p w14:paraId="3EB027E2" w14:textId="77777777" w:rsidR="00390A4E" w:rsidRPr="00390A4E" w:rsidRDefault="00390A4E" w:rsidP="00390A4E">
      <w:pPr>
        <w:spacing w:after="0" w:line="240" w:lineRule="auto"/>
        <w:rPr>
          <w:rFonts w:ascii="Calibri" w:hAnsi="Calibri" w:cs="Times New Roman"/>
          <w:color w:val="000000"/>
        </w:rPr>
      </w:pPr>
      <w:r w:rsidRPr="00390A4E">
        <w:rPr>
          <w:rFonts w:ascii="Calibri" w:hAnsi="Calibri" w:cs="Times New Roman"/>
          <w:color w:val="1F497D"/>
        </w:rPr>
        <w:t> </w:t>
      </w:r>
    </w:p>
    <w:p w14:paraId="47C650B9" w14:textId="001B4E30" w:rsidR="00390A4E" w:rsidRPr="00390A4E" w:rsidRDefault="00DD7794" w:rsidP="00390A4E">
      <w:pPr>
        <w:spacing w:after="0" w:line="240" w:lineRule="auto"/>
        <w:rPr>
          <w:rFonts w:ascii="Calibri" w:hAnsi="Calibri" w:cs="Times New Roman"/>
          <w:color w:val="000000"/>
        </w:rPr>
      </w:pPr>
      <w:r>
        <w:rPr>
          <w:noProof/>
        </w:rPr>
        <w:lastRenderedPageBreak/>
        <w:drawing>
          <wp:inline distT="0" distB="0" distL="0" distR="0" wp14:anchorId="55B7ACDE" wp14:editId="69BB8BE1">
            <wp:extent cx="6858000" cy="4341495"/>
            <wp:effectExtent l="0" t="0" r="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858000" cy="4341495"/>
                    </a:xfrm>
                    <a:prstGeom prst="rect">
                      <a:avLst/>
                    </a:prstGeom>
                  </pic:spPr>
                </pic:pic>
              </a:graphicData>
            </a:graphic>
          </wp:inline>
        </w:drawing>
      </w:r>
    </w:p>
    <w:p w14:paraId="1E13AB71" w14:textId="77777777" w:rsidR="00390A4E" w:rsidRPr="00390A4E" w:rsidRDefault="00390A4E" w:rsidP="00390A4E">
      <w:pPr>
        <w:spacing w:after="0" w:line="240" w:lineRule="auto"/>
        <w:rPr>
          <w:rFonts w:ascii="Calibri" w:hAnsi="Calibri" w:cs="Times New Roman"/>
          <w:color w:val="1F497D"/>
        </w:rPr>
      </w:pPr>
    </w:p>
    <w:p w14:paraId="73A4C68B" w14:textId="77777777" w:rsidR="00390A4E" w:rsidRPr="00390A4E" w:rsidRDefault="00390A4E" w:rsidP="00390A4E">
      <w:pPr>
        <w:spacing w:after="0" w:line="240" w:lineRule="auto"/>
        <w:rPr>
          <w:rFonts w:ascii="Calibri" w:hAnsi="Calibri" w:cs="Times New Roman"/>
          <w:color w:val="1F497D"/>
        </w:rPr>
      </w:pPr>
    </w:p>
    <w:p w14:paraId="2837E19F" w14:textId="483B9A27" w:rsidR="00390A4E" w:rsidRPr="00FF149E" w:rsidRDefault="00390A4E" w:rsidP="00390A4E">
      <w:pPr>
        <w:spacing w:after="0" w:line="240" w:lineRule="auto"/>
        <w:rPr>
          <w:rFonts w:ascii="Calibri" w:hAnsi="Calibri" w:cs="Times New Roman"/>
        </w:rPr>
      </w:pPr>
      <w:r w:rsidRPr="00FF149E">
        <w:rPr>
          <w:rFonts w:ascii="Calibri" w:hAnsi="Calibri" w:cs="Times New Roman"/>
        </w:rPr>
        <w:t xml:space="preserve">After merging, review </w:t>
      </w:r>
      <w:r w:rsidR="0033746F" w:rsidRPr="00FF149E">
        <w:rPr>
          <w:rFonts w:ascii="Calibri" w:hAnsi="Calibri" w:cs="Times New Roman"/>
        </w:rPr>
        <w:t>all</w:t>
      </w:r>
      <w:r w:rsidR="004E10B7">
        <w:rPr>
          <w:rFonts w:ascii="Calibri" w:hAnsi="Calibri" w:cs="Times New Roman"/>
        </w:rPr>
        <w:t xml:space="preserve"> </w:t>
      </w:r>
      <w:r w:rsidRPr="00FF149E">
        <w:rPr>
          <w:rFonts w:ascii="Calibri" w:hAnsi="Calibri" w:cs="Times New Roman"/>
        </w:rPr>
        <w:t xml:space="preserve">the subpanel data in the two “pre-merged” Organizations (in separate tabs) and confirm </w:t>
      </w:r>
      <w:r w:rsidR="0033746F" w:rsidRPr="00FF149E">
        <w:rPr>
          <w:rFonts w:ascii="Calibri" w:hAnsi="Calibri" w:cs="Times New Roman"/>
        </w:rPr>
        <w:t>all</w:t>
      </w:r>
      <w:r w:rsidR="004E10B7">
        <w:rPr>
          <w:rFonts w:ascii="Calibri" w:hAnsi="Calibri" w:cs="Times New Roman"/>
        </w:rPr>
        <w:t xml:space="preserve"> </w:t>
      </w:r>
      <w:r w:rsidRPr="00FF149E">
        <w:rPr>
          <w:rFonts w:ascii="Calibri" w:hAnsi="Calibri" w:cs="Times New Roman"/>
        </w:rPr>
        <w:t>the data is included in the newly merged Organization record. Recommend reviewing the first 5 entries for larger subpanels such as Names and Calls.</w:t>
      </w:r>
    </w:p>
    <w:p w14:paraId="3BB99F9B" w14:textId="6EA6E068" w:rsidR="006B63CB" w:rsidRDefault="00145326" w:rsidP="006B63CB">
      <w:pPr>
        <w:pStyle w:val="Heading1"/>
      </w:pPr>
      <w:r>
        <w:t>Merging Names</w:t>
      </w:r>
    </w:p>
    <w:p w14:paraId="12FBEECB" w14:textId="77777777" w:rsidR="00B05E9F" w:rsidRPr="00B05E9F" w:rsidRDefault="00B05E9F" w:rsidP="00B05E9F">
      <w:pPr>
        <w:pStyle w:val="NoSpacing"/>
      </w:pPr>
    </w:p>
    <w:p w14:paraId="066F9933" w14:textId="02CA5813" w:rsidR="00B05E9F" w:rsidRPr="00FF149E" w:rsidRDefault="00B05E9F" w:rsidP="00B05E9F">
      <w:pPr>
        <w:spacing w:after="0" w:line="240" w:lineRule="auto"/>
        <w:rPr>
          <w:rFonts w:ascii="Calibri" w:hAnsi="Calibri" w:cs="Times New Roman"/>
        </w:rPr>
      </w:pPr>
      <w:r w:rsidRPr="00FF149E">
        <w:rPr>
          <w:rFonts w:ascii="Calibri" w:hAnsi="Calibri" w:cs="Times New Roman"/>
        </w:rPr>
        <w:t xml:space="preserve">1) Search for the desired </w:t>
      </w:r>
      <w:r>
        <w:rPr>
          <w:rFonts w:ascii="Calibri" w:hAnsi="Calibri" w:cs="Times New Roman"/>
        </w:rPr>
        <w:t>Names</w:t>
      </w:r>
      <w:r w:rsidRPr="00FF149E">
        <w:rPr>
          <w:rFonts w:ascii="Calibri" w:hAnsi="Calibri" w:cs="Times New Roman"/>
        </w:rPr>
        <w:t xml:space="preserve"> to merge in the </w:t>
      </w:r>
      <w:r>
        <w:rPr>
          <w:rFonts w:ascii="Calibri" w:hAnsi="Calibri" w:cs="Times New Roman"/>
        </w:rPr>
        <w:t>Names</w:t>
      </w:r>
      <w:r w:rsidRPr="00FF149E">
        <w:rPr>
          <w:rFonts w:ascii="Calibri" w:hAnsi="Calibri" w:cs="Times New Roman"/>
        </w:rPr>
        <w:t xml:space="preserve"> Search screen. You can</w:t>
      </w:r>
      <w:r>
        <w:rPr>
          <w:rFonts w:ascii="Calibri" w:hAnsi="Calibri" w:cs="Times New Roman"/>
        </w:rPr>
        <w:t xml:space="preserve"> merge up to 5 records at one time. </w:t>
      </w:r>
      <w:r w:rsidRPr="00FF149E">
        <w:rPr>
          <w:rFonts w:ascii="Calibri" w:hAnsi="Calibri" w:cs="Times New Roman"/>
        </w:rPr>
        <w:t xml:space="preserve">Open each </w:t>
      </w:r>
      <w:r>
        <w:rPr>
          <w:rFonts w:ascii="Calibri" w:hAnsi="Calibri" w:cs="Times New Roman"/>
        </w:rPr>
        <w:t>Name</w:t>
      </w:r>
      <w:r w:rsidRPr="00FF149E">
        <w:rPr>
          <w:rFonts w:ascii="Calibri" w:hAnsi="Calibri" w:cs="Times New Roman"/>
        </w:rPr>
        <w:t xml:space="preserve"> record in a new tab for later review by right-clicking each </w:t>
      </w:r>
      <w:r>
        <w:rPr>
          <w:rFonts w:ascii="Calibri" w:hAnsi="Calibri" w:cs="Times New Roman"/>
        </w:rPr>
        <w:t>Name</w:t>
      </w:r>
      <w:r w:rsidRPr="00FF149E">
        <w:rPr>
          <w:rFonts w:ascii="Calibri" w:hAnsi="Calibri" w:cs="Times New Roman"/>
        </w:rPr>
        <w:t xml:space="preserve"> hyperlink. </w:t>
      </w:r>
    </w:p>
    <w:p w14:paraId="0254E8A9" w14:textId="77777777" w:rsidR="00B05E9F" w:rsidRPr="00EE7516" w:rsidRDefault="00B05E9F" w:rsidP="00EE7516">
      <w:pPr>
        <w:pStyle w:val="NoSpacing"/>
        <w:rPr>
          <w:sz w:val="14"/>
        </w:rPr>
      </w:pPr>
      <w:r w:rsidRPr="00FF149E">
        <w:t> </w:t>
      </w:r>
    </w:p>
    <w:p w14:paraId="0E6E588A" w14:textId="0F0E2A2A" w:rsidR="00B05E9F" w:rsidRDefault="00B05E9F" w:rsidP="00B05E9F">
      <w:pPr>
        <w:spacing w:after="0" w:line="240" w:lineRule="auto"/>
        <w:rPr>
          <w:rFonts w:ascii="Calibri" w:hAnsi="Calibri" w:cs="Times New Roman"/>
        </w:rPr>
      </w:pPr>
      <w:r w:rsidRPr="00FF149E">
        <w:rPr>
          <w:rFonts w:ascii="Calibri" w:hAnsi="Calibri" w:cs="Times New Roman"/>
        </w:rPr>
        <w:t xml:space="preserve">2) In the </w:t>
      </w:r>
      <w:r>
        <w:rPr>
          <w:rFonts w:ascii="Calibri" w:hAnsi="Calibri" w:cs="Times New Roman"/>
        </w:rPr>
        <w:t>Name</w:t>
      </w:r>
      <w:r w:rsidRPr="00FF149E">
        <w:rPr>
          <w:rFonts w:ascii="Calibri" w:hAnsi="Calibri" w:cs="Times New Roman"/>
        </w:rPr>
        <w:t xml:space="preserve"> Search screen, select the appropriate checkboxes to the left of the </w:t>
      </w:r>
      <w:r>
        <w:rPr>
          <w:rFonts w:ascii="Calibri" w:hAnsi="Calibri" w:cs="Times New Roman"/>
        </w:rPr>
        <w:t>Names</w:t>
      </w:r>
      <w:r w:rsidRPr="00FF149E">
        <w:rPr>
          <w:rFonts w:ascii="Calibri" w:hAnsi="Calibri" w:cs="Times New Roman"/>
        </w:rPr>
        <w:t>.</w:t>
      </w:r>
    </w:p>
    <w:p w14:paraId="3A476201" w14:textId="77777777" w:rsidR="00B05E9F" w:rsidRPr="00EE7516" w:rsidRDefault="00B05E9F" w:rsidP="00EE7516">
      <w:pPr>
        <w:pStyle w:val="NoSpacing"/>
      </w:pPr>
    </w:p>
    <w:p w14:paraId="5F878FDC" w14:textId="59222E68" w:rsidR="00B05E9F" w:rsidRPr="00B96FD8" w:rsidRDefault="00B05E9F" w:rsidP="00B05E9F">
      <w:pPr>
        <w:spacing w:after="0" w:line="240" w:lineRule="auto"/>
        <w:rPr>
          <w:rFonts w:ascii="Calibri" w:hAnsi="Calibri" w:cs="Times New Roman"/>
          <w:b/>
          <w:color w:val="FF0000"/>
        </w:rPr>
      </w:pPr>
      <w:r>
        <w:rPr>
          <w:rFonts w:ascii="Calibri" w:hAnsi="Calibri" w:cs="Times New Roman"/>
          <w:b/>
          <w:color w:val="FF0000"/>
        </w:rPr>
        <w:t>**IMPORTANT – Select FIRST the Name that will become the PRIMARY Name. This will ensure the listed Name ID AND the URL Name ID will match</w:t>
      </w:r>
    </w:p>
    <w:p w14:paraId="2720DC29" w14:textId="298F1003" w:rsidR="00145326" w:rsidRDefault="00145326" w:rsidP="00EE7516">
      <w:pPr>
        <w:pStyle w:val="NoSpacing"/>
      </w:pPr>
    </w:p>
    <w:p w14:paraId="70661CA0" w14:textId="15647175" w:rsidR="00EE7516" w:rsidRPr="00145326" w:rsidRDefault="00EE7516" w:rsidP="00EE7516">
      <w:pPr>
        <w:pStyle w:val="NoSpacing"/>
      </w:pPr>
      <w:r>
        <w:rPr>
          <w:noProof/>
        </w:rPr>
        <w:drawing>
          <wp:inline distT="0" distB="0" distL="0" distR="0" wp14:anchorId="49615DF6" wp14:editId="59B5518F">
            <wp:extent cx="5796501" cy="1468984"/>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899174" cy="1495004"/>
                    </a:xfrm>
                    <a:prstGeom prst="rect">
                      <a:avLst/>
                    </a:prstGeom>
                  </pic:spPr>
                </pic:pic>
              </a:graphicData>
            </a:graphic>
          </wp:inline>
        </w:drawing>
      </w:r>
    </w:p>
    <w:p w14:paraId="2C7B9081" w14:textId="77777777" w:rsidR="00EE7516" w:rsidRPr="00FF149E" w:rsidRDefault="00EE7516" w:rsidP="00EE7516">
      <w:pPr>
        <w:spacing w:after="0" w:line="240" w:lineRule="auto"/>
        <w:rPr>
          <w:rFonts w:ascii="Calibri" w:hAnsi="Calibri" w:cs="Times New Roman"/>
        </w:rPr>
      </w:pPr>
      <w:r w:rsidRPr="00FF149E">
        <w:rPr>
          <w:rFonts w:ascii="Calibri" w:hAnsi="Calibri" w:cs="Times New Roman"/>
        </w:rPr>
        <w:t>Then, select the downward arrow above the checkboxes to open a menu. Select Merge.</w:t>
      </w:r>
    </w:p>
    <w:p w14:paraId="4D2F7B8F" w14:textId="1B637078" w:rsidR="00EB391E" w:rsidRDefault="00EB391E" w:rsidP="00EE7516">
      <w:pPr>
        <w:pStyle w:val="NoSpacing"/>
      </w:pPr>
    </w:p>
    <w:p w14:paraId="50DE69A2" w14:textId="3E5D3DD2" w:rsidR="00EE7516" w:rsidRDefault="00EE7516" w:rsidP="00EE7516">
      <w:pPr>
        <w:pStyle w:val="NoSpacing"/>
      </w:pPr>
      <w:r>
        <w:rPr>
          <w:noProof/>
        </w:rPr>
        <w:drawing>
          <wp:inline distT="0" distB="0" distL="0" distR="0" wp14:anchorId="4EA48FF5" wp14:editId="79A6AD88">
            <wp:extent cx="5502302" cy="1802004"/>
            <wp:effectExtent l="0" t="0" r="3175" b="82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558593" cy="1820439"/>
                    </a:xfrm>
                    <a:prstGeom prst="rect">
                      <a:avLst/>
                    </a:prstGeom>
                  </pic:spPr>
                </pic:pic>
              </a:graphicData>
            </a:graphic>
          </wp:inline>
        </w:drawing>
      </w:r>
    </w:p>
    <w:p w14:paraId="1A198206" w14:textId="1E198197" w:rsidR="00EE7516" w:rsidRDefault="00EE7516" w:rsidP="00EE7516">
      <w:pPr>
        <w:pStyle w:val="NoSpacing"/>
      </w:pPr>
    </w:p>
    <w:p w14:paraId="6BF7CC8C" w14:textId="08B54AEA" w:rsidR="00EE7516" w:rsidRDefault="00EE7516" w:rsidP="00EE7516">
      <w:pPr>
        <w:spacing w:after="0" w:line="240" w:lineRule="auto"/>
        <w:rPr>
          <w:rFonts w:ascii="Calibri" w:hAnsi="Calibri" w:cs="Times New Roman"/>
        </w:rPr>
      </w:pPr>
      <w:r>
        <w:rPr>
          <w:rFonts w:ascii="Calibri" w:hAnsi="Calibri" w:cs="Times New Roman"/>
        </w:rPr>
        <w:t>T</w:t>
      </w:r>
      <w:r w:rsidRPr="00FF149E">
        <w:rPr>
          <w:rFonts w:ascii="Calibri" w:hAnsi="Calibri" w:cs="Times New Roman"/>
        </w:rPr>
        <w:t xml:space="preserve">he master </w:t>
      </w:r>
      <w:r>
        <w:rPr>
          <w:rFonts w:ascii="Calibri" w:hAnsi="Calibri" w:cs="Times New Roman"/>
        </w:rPr>
        <w:t>Name</w:t>
      </w:r>
      <w:r w:rsidRPr="00FF149E">
        <w:rPr>
          <w:rFonts w:ascii="Calibri" w:hAnsi="Calibri" w:cs="Times New Roman"/>
        </w:rPr>
        <w:t xml:space="preserve"> record (Primary</w:t>
      </w:r>
      <w:r>
        <w:rPr>
          <w:rFonts w:ascii="Calibri" w:hAnsi="Calibri" w:cs="Times New Roman"/>
        </w:rPr>
        <w:t xml:space="preserve"> and selected first</w:t>
      </w:r>
      <w:r w:rsidRPr="00FF149E">
        <w:rPr>
          <w:rFonts w:ascii="Calibri" w:hAnsi="Calibri" w:cs="Times New Roman"/>
        </w:rPr>
        <w:t xml:space="preserve">) </w:t>
      </w:r>
      <w:r>
        <w:rPr>
          <w:rFonts w:ascii="Calibri" w:hAnsi="Calibri" w:cs="Times New Roman"/>
        </w:rPr>
        <w:t xml:space="preserve">will appear on the </w:t>
      </w:r>
      <w:r w:rsidR="003347B5">
        <w:rPr>
          <w:rFonts w:ascii="Calibri" w:hAnsi="Calibri" w:cs="Times New Roman"/>
        </w:rPr>
        <w:t>left and</w:t>
      </w:r>
      <w:r>
        <w:rPr>
          <w:rFonts w:ascii="Calibri" w:hAnsi="Calibri" w:cs="Times New Roman"/>
        </w:rPr>
        <w:t xml:space="preserve"> is the </w:t>
      </w:r>
      <w:r w:rsidR="00BA49CC">
        <w:rPr>
          <w:rFonts w:ascii="Calibri" w:hAnsi="Calibri" w:cs="Times New Roman"/>
        </w:rPr>
        <w:t>Name</w:t>
      </w:r>
      <w:r>
        <w:rPr>
          <w:rFonts w:ascii="Calibri" w:hAnsi="Calibri" w:cs="Times New Roman"/>
        </w:rPr>
        <w:t xml:space="preserve"> </w:t>
      </w:r>
      <w:r w:rsidRPr="00FF149E">
        <w:rPr>
          <w:rFonts w:ascii="Calibri" w:hAnsi="Calibri" w:cs="Times New Roman"/>
        </w:rPr>
        <w:t xml:space="preserve">the other </w:t>
      </w:r>
      <w:r w:rsidR="00BA49CC">
        <w:rPr>
          <w:rFonts w:ascii="Calibri" w:hAnsi="Calibri" w:cs="Times New Roman"/>
        </w:rPr>
        <w:t>Name</w:t>
      </w:r>
      <w:r w:rsidRPr="00FF149E">
        <w:rPr>
          <w:rFonts w:ascii="Calibri" w:hAnsi="Calibri" w:cs="Times New Roman"/>
        </w:rPr>
        <w:t xml:space="preserve"> will merge into. </w:t>
      </w:r>
      <w:r>
        <w:rPr>
          <w:rFonts w:ascii="Calibri" w:hAnsi="Calibri" w:cs="Times New Roman"/>
        </w:rPr>
        <w:t xml:space="preserve">You </w:t>
      </w:r>
      <w:r w:rsidRPr="00FF149E">
        <w:rPr>
          <w:rFonts w:ascii="Calibri" w:hAnsi="Calibri" w:cs="Times New Roman"/>
        </w:rPr>
        <w:t xml:space="preserve">want to keep the radio buttons selected for the appropriate Primary </w:t>
      </w:r>
      <w:r w:rsidR="00BA49CC">
        <w:rPr>
          <w:rFonts w:ascii="Calibri" w:hAnsi="Calibri" w:cs="Times New Roman"/>
        </w:rPr>
        <w:t>Name</w:t>
      </w:r>
      <w:r w:rsidRPr="00FF149E">
        <w:rPr>
          <w:rFonts w:ascii="Calibri" w:hAnsi="Calibri" w:cs="Times New Roman"/>
        </w:rPr>
        <w:t xml:space="preserve"> record </w:t>
      </w:r>
      <w:r>
        <w:rPr>
          <w:rFonts w:ascii="Calibri" w:hAnsi="Calibri" w:cs="Times New Roman"/>
        </w:rPr>
        <w:t xml:space="preserve">on the left </w:t>
      </w:r>
      <w:r w:rsidRPr="00FF149E">
        <w:rPr>
          <w:rFonts w:ascii="Calibri" w:hAnsi="Calibri" w:cs="Times New Roman"/>
        </w:rPr>
        <w:t xml:space="preserve">as this will be the </w:t>
      </w:r>
      <w:r w:rsidR="00BA49CC">
        <w:rPr>
          <w:rFonts w:ascii="Calibri" w:hAnsi="Calibri" w:cs="Times New Roman"/>
        </w:rPr>
        <w:t>Name</w:t>
      </w:r>
      <w:r w:rsidRPr="00FF149E">
        <w:rPr>
          <w:rFonts w:ascii="Calibri" w:hAnsi="Calibri" w:cs="Times New Roman"/>
        </w:rPr>
        <w:t xml:space="preserve"> information moving forward after the merge. It should be obvious which </w:t>
      </w:r>
      <w:r w:rsidR="00BA49CC">
        <w:rPr>
          <w:rFonts w:ascii="Calibri" w:hAnsi="Calibri" w:cs="Times New Roman"/>
        </w:rPr>
        <w:t>Name</w:t>
      </w:r>
      <w:r w:rsidRPr="00FF149E">
        <w:rPr>
          <w:rFonts w:ascii="Calibri" w:hAnsi="Calibri" w:cs="Times New Roman"/>
        </w:rPr>
        <w:t xml:space="preserve"> is the Primary but please let the Sugar team know if you have any questions. See </w:t>
      </w:r>
      <w:r w:rsidR="00BA49CC">
        <w:rPr>
          <w:rFonts w:ascii="Calibri" w:hAnsi="Calibri" w:cs="Times New Roman"/>
        </w:rPr>
        <w:t xml:space="preserve">image below </w:t>
      </w:r>
      <w:r w:rsidRPr="00FF149E">
        <w:rPr>
          <w:rFonts w:ascii="Calibri" w:hAnsi="Calibri" w:cs="Times New Roman"/>
        </w:rPr>
        <w:t>for reference. Click Save in the top right.</w:t>
      </w:r>
    </w:p>
    <w:p w14:paraId="4E5F9818" w14:textId="445AB7F8" w:rsidR="00BA49CC" w:rsidRDefault="00BA49CC" w:rsidP="00EE7516">
      <w:pPr>
        <w:spacing w:after="0" w:line="240" w:lineRule="auto"/>
        <w:rPr>
          <w:rFonts w:ascii="Calibri" w:hAnsi="Calibri" w:cs="Times New Roman"/>
        </w:rPr>
      </w:pPr>
    </w:p>
    <w:p w14:paraId="67508A78" w14:textId="28BBDE63" w:rsidR="00BA49CC" w:rsidRDefault="00BA49CC" w:rsidP="00EE7516">
      <w:pPr>
        <w:spacing w:after="0" w:line="240" w:lineRule="auto"/>
        <w:rPr>
          <w:rFonts w:ascii="Calibri" w:hAnsi="Calibri" w:cs="Times New Roman"/>
        </w:rPr>
      </w:pPr>
      <w:r>
        <w:rPr>
          <w:noProof/>
        </w:rPr>
        <w:drawing>
          <wp:inline distT="0" distB="0" distL="0" distR="0" wp14:anchorId="5C883896" wp14:editId="41AACC49">
            <wp:extent cx="6194066" cy="3023048"/>
            <wp:effectExtent l="0" t="0" r="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211282" cy="3031450"/>
                    </a:xfrm>
                    <a:prstGeom prst="rect">
                      <a:avLst/>
                    </a:prstGeom>
                  </pic:spPr>
                </pic:pic>
              </a:graphicData>
            </a:graphic>
          </wp:inline>
        </w:drawing>
      </w:r>
    </w:p>
    <w:p w14:paraId="4A4F4EAF" w14:textId="5F8A7DCB" w:rsidR="003347B5" w:rsidRDefault="003347B5" w:rsidP="00EE7516">
      <w:pPr>
        <w:spacing w:after="0" w:line="240" w:lineRule="auto"/>
        <w:rPr>
          <w:rFonts w:ascii="Calibri" w:hAnsi="Calibri" w:cs="Times New Roman"/>
        </w:rPr>
      </w:pPr>
    </w:p>
    <w:p w14:paraId="6C3B155C" w14:textId="67D945CB" w:rsidR="003347B5" w:rsidRPr="00FF149E" w:rsidRDefault="003347B5" w:rsidP="003347B5">
      <w:pPr>
        <w:spacing w:after="0" w:line="240" w:lineRule="auto"/>
        <w:rPr>
          <w:rFonts w:ascii="Calibri" w:hAnsi="Calibri" w:cs="Times New Roman"/>
        </w:rPr>
      </w:pPr>
      <w:r w:rsidRPr="00FF149E">
        <w:rPr>
          <w:rFonts w:ascii="Calibri" w:hAnsi="Calibri" w:cs="Times New Roman"/>
        </w:rPr>
        <w:t>After merging, review all</w:t>
      </w:r>
      <w:r>
        <w:rPr>
          <w:rFonts w:ascii="Calibri" w:hAnsi="Calibri" w:cs="Times New Roman"/>
        </w:rPr>
        <w:t xml:space="preserve"> </w:t>
      </w:r>
      <w:r w:rsidRPr="00FF149E">
        <w:rPr>
          <w:rFonts w:ascii="Calibri" w:hAnsi="Calibri" w:cs="Times New Roman"/>
        </w:rPr>
        <w:t xml:space="preserve">the subpanel data in the two “pre-merged” </w:t>
      </w:r>
      <w:r>
        <w:rPr>
          <w:rFonts w:ascii="Calibri" w:hAnsi="Calibri" w:cs="Times New Roman"/>
        </w:rPr>
        <w:t>Names</w:t>
      </w:r>
      <w:r w:rsidRPr="00FF149E">
        <w:rPr>
          <w:rFonts w:ascii="Calibri" w:hAnsi="Calibri" w:cs="Times New Roman"/>
        </w:rPr>
        <w:t xml:space="preserve"> (in separate tabs) and confirm </w:t>
      </w:r>
      <w:r w:rsidR="0033746F" w:rsidRPr="00FF149E">
        <w:rPr>
          <w:rFonts w:ascii="Calibri" w:hAnsi="Calibri" w:cs="Times New Roman"/>
        </w:rPr>
        <w:t>all</w:t>
      </w:r>
      <w:r>
        <w:rPr>
          <w:rFonts w:ascii="Calibri" w:hAnsi="Calibri" w:cs="Times New Roman"/>
        </w:rPr>
        <w:t xml:space="preserve"> </w:t>
      </w:r>
      <w:r w:rsidRPr="00FF149E">
        <w:rPr>
          <w:rFonts w:ascii="Calibri" w:hAnsi="Calibri" w:cs="Times New Roman"/>
        </w:rPr>
        <w:t xml:space="preserve">the data is included in the newly merged </w:t>
      </w:r>
      <w:r>
        <w:rPr>
          <w:rFonts w:ascii="Calibri" w:hAnsi="Calibri" w:cs="Times New Roman"/>
        </w:rPr>
        <w:t>Name</w:t>
      </w:r>
      <w:r w:rsidRPr="00FF149E">
        <w:rPr>
          <w:rFonts w:ascii="Calibri" w:hAnsi="Calibri" w:cs="Times New Roman"/>
        </w:rPr>
        <w:t xml:space="preserve"> record. Recommend reviewing the first 5 entries for larger subpanels such as</w:t>
      </w:r>
      <w:r>
        <w:rPr>
          <w:rFonts w:ascii="Calibri" w:hAnsi="Calibri" w:cs="Times New Roman"/>
        </w:rPr>
        <w:t xml:space="preserve"> </w:t>
      </w:r>
      <w:r w:rsidRPr="00FF149E">
        <w:rPr>
          <w:rFonts w:ascii="Calibri" w:hAnsi="Calibri" w:cs="Times New Roman"/>
        </w:rPr>
        <w:t>Calls</w:t>
      </w:r>
      <w:r>
        <w:rPr>
          <w:rFonts w:ascii="Calibri" w:hAnsi="Calibri" w:cs="Times New Roman"/>
        </w:rPr>
        <w:t xml:space="preserve"> and Emails</w:t>
      </w:r>
      <w:r w:rsidRPr="00FF149E">
        <w:rPr>
          <w:rFonts w:ascii="Calibri" w:hAnsi="Calibri" w:cs="Times New Roman"/>
        </w:rPr>
        <w:t>.</w:t>
      </w:r>
    </w:p>
    <w:p w14:paraId="5F08B600" w14:textId="77777777" w:rsidR="003347B5" w:rsidRPr="00FF149E" w:rsidRDefault="003347B5" w:rsidP="00EE7516">
      <w:pPr>
        <w:spacing w:after="0" w:line="240" w:lineRule="auto"/>
        <w:rPr>
          <w:rFonts w:ascii="Calibri" w:hAnsi="Calibri" w:cs="Times New Roman"/>
        </w:rPr>
      </w:pPr>
    </w:p>
    <w:p w14:paraId="431F8AD5" w14:textId="77777777" w:rsidR="00B43517" w:rsidRDefault="00B43517" w:rsidP="00145326">
      <w:pPr>
        <w:pStyle w:val="Heading1"/>
      </w:pPr>
      <w:r w:rsidRPr="00B46972">
        <w:t>Create an Organization</w:t>
      </w:r>
    </w:p>
    <w:p w14:paraId="2C1DF4B5" w14:textId="77777777" w:rsidR="00B43517" w:rsidRDefault="00B43517" w:rsidP="00CE1269">
      <w:pPr>
        <w:pStyle w:val="NoSpacing"/>
      </w:pPr>
    </w:p>
    <w:p w14:paraId="144189BD" w14:textId="706454EE" w:rsidR="00B43517" w:rsidRDefault="00B43517" w:rsidP="00B43517">
      <w:pPr>
        <w:rPr>
          <w:rFonts w:eastAsiaTheme="majorEastAsia" w:cstheme="minorHAnsi"/>
          <w:color w:val="000000" w:themeColor="text1"/>
        </w:rPr>
      </w:pPr>
      <w:r>
        <w:rPr>
          <w:rFonts w:eastAsiaTheme="majorEastAsia" w:cstheme="minorHAnsi"/>
          <w:color w:val="000000" w:themeColor="text1"/>
        </w:rPr>
        <w:t xml:space="preserve">You will need to start at the “Organizations” tab.  </w:t>
      </w:r>
    </w:p>
    <w:p w14:paraId="1436E432" w14:textId="38047102" w:rsidR="00B43517" w:rsidRDefault="00CC7EB0" w:rsidP="00B43517">
      <w:pPr>
        <w:rPr>
          <w:rFonts w:eastAsiaTheme="majorEastAsia" w:cstheme="minorHAnsi"/>
          <w:color w:val="000000" w:themeColor="text1"/>
        </w:rPr>
      </w:pPr>
      <w:r>
        <w:rPr>
          <w:rFonts w:eastAsiaTheme="majorEastAsia" w:cstheme="minorHAnsi"/>
          <w:color w:val="000000" w:themeColor="text1"/>
        </w:rPr>
        <w:t>BEFORE</w:t>
      </w:r>
      <w:r w:rsidR="00B43517">
        <w:rPr>
          <w:rFonts w:eastAsiaTheme="majorEastAsia" w:cstheme="minorHAnsi"/>
          <w:color w:val="000000" w:themeColor="text1"/>
        </w:rPr>
        <w:t xml:space="preserve"> creating an organization, you should verify the organization does not already exist.  Check that it</w:t>
      </w:r>
      <w:r w:rsidR="0036690A">
        <w:rPr>
          <w:rFonts w:eastAsiaTheme="majorEastAsia" w:cstheme="minorHAnsi"/>
          <w:color w:val="000000" w:themeColor="text1"/>
        </w:rPr>
        <w:t xml:space="preserve"> is</w:t>
      </w:r>
      <w:r w:rsidR="00B43517">
        <w:rPr>
          <w:rFonts w:eastAsiaTheme="majorEastAsia" w:cstheme="minorHAnsi"/>
          <w:color w:val="000000" w:themeColor="text1"/>
        </w:rPr>
        <w:t xml:space="preserve"> not under an acronym, use the wildcard % in case there</w:t>
      </w:r>
      <w:r w:rsidR="0036690A">
        <w:rPr>
          <w:rFonts w:eastAsiaTheme="majorEastAsia" w:cstheme="minorHAnsi"/>
          <w:color w:val="000000" w:themeColor="text1"/>
        </w:rPr>
        <w:t xml:space="preserve"> is</w:t>
      </w:r>
      <w:r w:rsidR="00B43517">
        <w:rPr>
          <w:rFonts w:eastAsiaTheme="majorEastAsia" w:cstheme="minorHAnsi"/>
          <w:color w:val="000000" w:themeColor="text1"/>
        </w:rPr>
        <w:t xml:space="preserve"> an article you did</w:t>
      </w:r>
      <w:r w:rsidR="0036690A">
        <w:rPr>
          <w:rFonts w:eastAsiaTheme="majorEastAsia" w:cstheme="minorHAnsi"/>
          <w:color w:val="000000" w:themeColor="text1"/>
        </w:rPr>
        <w:t xml:space="preserve"> not</w:t>
      </w:r>
      <w:r w:rsidR="00B43517">
        <w:rPr>
          <w:rFonts w:eastAsiaTheme="majorEastAsia" w:cstheme="minorHAnsi"/>
          <w:color w:val="000000" w:themeColor="text1"/>
        </w:rPr>
        <w:t xml:space="preserve"> count on.  You </w:t>
      </w:r>
      <w:r>
        <w:rPr>
          <w:rFonts w:eastAsiaTheme="majorEastAsia" w:cstheme="minorHAnsi"/>
          <w:color w:val="000000" w:themeColor="text1"/>
        </w:rPr>
        <w:t>only</w:t>
      </w:r>
      <w:r w:rsidR="00B43517">
        <w:rPr>
          <w:rFonts w:eastAsiaTheme="majorEastAsia" w:cstheme="minorHAnsi"/>
          <w:color w:val="000000" w:themeColor="text1"/>
        </w:rPr>
        <w:t xml:space="preserve"> want to create an organization if it does</w:t>
      </w:r>
      <w:r w:rsidR="0036690A">
        <w:rPr>
          <w:rFonts w:eastAsiaTheme="majorEastAsia" w:cstheme="minorHAnsi"/>
          <w:color w:val="000000" w:themeColor="text1"/>
        </w:rPr>
        <w:t xml:space="preserve"> not</w:t>
      </w:r>
      <w:r w:rsidR="00B43517">
        <w:rPr>
          <w:rFonts w:eastAsiaTheme="majorEastAsia" w:cstheme="minorHAnsi"/>
          <w:color w:val="000000" w:themeColor="text1"/>
        </w:rPr>
        <w:t xml:space="preserve"> exist somewhere else.  </w:t>
      </w:r>
    </w:p>
    <w:p w14:paraId="18DD09D7" w14:textId="5224A379" w:rsidR="00B43517" w:rsidRDefault="00B43517" w:rsidP="00B43517">
      <w:pPr>
        <w:rPr>
          <w:rFonts w:eastAsiaTheme="majorEastAsia" w:cstheme="minorHAnsi"/>
          <w:color w:val="000000" w:themeColor="text1"/>
        </w:rPr>
      </w:pPr>
      <w:r>
        <w:rPr>
          <w:rFonts w:eastAsiaTheme="majorEastAsia" w:cstheme="minorHAnsi"/>
          <w:color w:val="000000" w:themeColor="text1"/>
        </w:rPr>
        <w:lastRenderedPageBreak/>
        <w:t>Tip: If you</w:t>
      </w:r>
      <w:r w:rsidR="0036690A">
        <w:rPr>
          <w:rFonts w:eastAsiaTheme="majorEastAsia" w:cstheme="minorHAnsi"/>
          <w:color w:val="000000" w:themeColor="text1"/>
        </w:rPr>
        <w:t xml:space="preserve"> are</w:t>
      </w:r>
      <w:r>
        <w:rPr>
          <w:rFonts w:eastAsiaTheme="majorEastAsia" w:cstheme="minorHAnsi"/>
          <w:color w:val="000000" w:themeColor="text1"/>
        </w:rPr>
        <w:t xml:space="preserve"> creating an organization because you need to add a person to said organization, do a g</w:t>
      </w:r>
      <w:r w:rsidR="0036690A">
        <w:rPr>
          <w:rFonts w:eastAsiaTheme="majorEastAsia" w:cstheme="minorHAnsi"/>
          <w:color w:val="000000" w:themeColor="text1"/>
        </w:rPr>
        <w:t>lobal</w:t>
      </w:r>
      <w:r>
        <w:rPr>
          <w:rFonts w:eastAsiaTheme="majorEastAsia" w:cstheme="minorHAnsi"/>
          <w:color w:val="000000" w:themeColor="text1"/>
        </w:rPr>
        <w:t xml:space="preserve"> search for the second part of their email address (i.e. pgcalc.com)—it may bring up people/organizations that did</w:t>
      </w:r>
      <w:r w:rsidR="00242571">
        <w:rPr>
          <w:rFonts w:eastAsiaTheme="majorEastAsia" w:cstheme="minorHAnsi"/>
          <w:color w:val="000000" w:themeColor="text1"/>
        </w:rPr>
        <w:t xml:space="preserve"> not</w:t>
      </w:r>
      <w:r>
        <w:rPr>
          <w:rFonts w:eastAsiaTheme="majorEastAsia" w:cstheme="minorHAnsi"/>
          <w:color w:val="000000" w:themeColor="text1"/>
        </w:rPr>
        <w:t xml:space="preserve"> work in the general search.</w:t>
      </w:r>
    </w:p>
    <w:p w14:paraId="72CF2F01" w14:textId="47F3E78D" w:rsidR="00B43517" w:rsidRDefault="00B358EF" w:rsidP="00B43517">
      <w:pPr>
        <w:rPr>
          <w:rFonts w:eastAsiaTheme="majorEastAsia" w:cstheme="minorHAnsi"/>
          <w:color w:val="000000" w:themeColor="text1"/>
        </w:rPr>
      </w:pPr>
      <w:r>
        <w:rPr>
          <w:noProof/>
        </w:rPr>
        <w:drawing>
          <wp:inline distT="0" distB="0" distL="0" distR="0" wp14:anchorId="31A007FB" wp14:editId="234277A0">
            <wp:extent cx="6858000" cy="1706245"/>
            <wp:effectExtent l="0" t="0" r="0" b="825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858000" cy="1706245"/>
                    </a:xfrm>
                    <a:prstGeom prst="rect">
                      <a:avLst/>
                    </a:prstGeom>
                  </pic:spPr>
                </pic:pic>
              </a:graphicData>
            </a:graphic>
          </wp:inline>
        </w:drawing>
      </w:r>
    </w:p>
    <w:p w14:paraId="33BCE220" w14:textId="1758E030" w:rsidR="00B43517" w:rsidRDefault="00B43517" w:rsidP="00B43517">
      <w:pPr>
        <w:rPr>
          <w:rFonts w:eastAsiaTheme="majorEastAsia" w:cstheme="minorHAnsi"/>
          <w:color w:val="000000" w:themeColor="text1"/>
        </w:rPr>
      </w:pPr>
      <w:r>
        <w:rPr>
          <w:rFonts w:eastAsiaTheme="majorEastAsia" w:cstheme="minorHAnsi"/>
          <w:color w:val="000000" w:themeColor="text1"/>
        </w:rPr>
        <w:t xml:space="preserve">If you have clearly verified that the organization does </w:t>
      </w:r>
      <w:r w:rsidR="00B358EF">
        <w:rPr>
          <w:rFonts w:eastAsiaTheme="majorEastAsia" w:cstheme="minorHAnsi"/>
          <w:color w:val="000000" w:themeColor="text1"/>
        </w:rPr>
        <w:t>NOT</w:t>
      </w:r>
      <w:r>
        <w:rPr>
          <w:rFonts w:eastAsiaTheme="majorEastAsia" w:cstheme="minorHAnsi"/>
          <w:color w:val="000000" w:themeColor="text1"/>
        </w:rPr>
        <w:t xml:space="preserve"> exist in sugar, press the blue “Create” button at the top </w:t>
      </w:r>
      <w:r w:rsidR="00B358EF">
        <w:rPr>
          <w:rFonts w:eastAsiaTheme="majorEastAsia" w:cstheme="minorHAnsi"/>
          <w:color w:val="000000" w:themeColor="text1"/>
        </w:rPr>
        <w:t>right</w:t>
      </w:r>
      <w:r>
        <w:rPr>
          <w:rFonts w:eastAsiaTheme="majorEastAsia" w:cstheme="minorHAnsi"/>
          <w:color w:val="000000" w:themeColor="text1"/>
        </w:rPr>
        <w:t xml:space="preserve"> of the screen. </w:t>
      </w:r>
    </w:p>
    <w:p w14:paraId="3C082E1D" w14:textId="2C735072" w:rsidR="00B43517" w:rsidRDefault="00B43517" w:rsidP="00B43517">
      <w:pPr>
        <w:rPr>
          <w:rFonts w:eastAsiaTheme="majorEastAsia" w:cstheme="minorHAnsi"/>
          <w:color w:val="000000" w:themeColor="text1"/>
        </w:rPr>
      </w:pPr>
      <w:r>
        <w:rPr>
          <w:rFonts w:eastAsiaTheme="majorEastAsia" w:cstheme="minorHAnsi"/>
          <w:color w:val="000000" w:themeColor="text1"/>
        </w:rPr>
        <w:t xml:space="preserve">The first thing you will need is the </w:t>
      </w:r>
      <w:r w:rsidR="00B358EF">
        <w:rPr>
          <w:rFonts w:eastAsiaTheme="majorEastAsia" w:cstheme="minorHAnsi"/>
          <w:color w:val="000000" w:themeColor="text1"/>
        </w:rPr>
        <w:t>Organization</w:t>
      </w:r>
      <w:r>
        <w:rPr>
          <w:rFonts w:eastAsiaTheme="majorEastAsia" w:cstheme="minorHAnsi"/>
          <w:color w:val="000000" w:themeColor="text1"/>
        </w:rPr>
        <w:t xml:space="preserve"> </w:t>
      </w:r>
      <w:r w:rsidR="00B358EF">
        <w:rPr>
          <w:rFonts w:eastAsiaTheme="majorEastAsia" w:cstheme="minorHAnsi"/>
          <w:color w:val="000000" w:themeColor="text1"/>
        </w:rPr>
        <w:t>N</w:t>
      </w:r>
      <w:r>
        <w:rPr>
          <w:rFonts w:eastAsiaTheme="majorEastAsia" w:cstheme="minorHAnsi"/>
          <w:color w:val="000000" w:themeColor="text1"/>
        </w:rPr>
        <w:t xml:space="preserve">ame.  We want the legal name if possible, so </w:t>
      </w:r>
      <w:r w:rsidR="001A3724">
        <w:rPr>
          <w:rFonts w:eastAsiaTheme="majorEastAsia" w:cstheme="minorHAnsi"/>
          <w:color w:val="000000" w:themeColor="text1"/>
        </w:rPr>
        <w:t xml:space="preserve">please </w:t>
      </w:r>
      <w:r>
        <w:rPr>
          <w:rFonts w:eastAsiaTheme="majorEastAsia" w:cstheme="minorHAnsi"/>
          <w:color w:val="000000" w:themeColor="text1"/>
        </w:rPr>
        <w:t>make sure you</w:t>
      </w:r>
      <w:r w:rsidR="00B14DBB">
        <w:rPr>
          <w:rFonts w:eastAsiaTheme="majorEastAsia" w:cstheme="minorHAnsi"/>
          <w:color w:val="000000" w:themeColor="text1"/>
        </w:rPr>
        <w:t xml:space="preserve"> have</w:t>
      </w:r>
      <w:r>
        <w:rPr>
          <w:rFonts w:eastAsiaTheme="majorEastAsia" w:cstheme="minorHAnsi"/>
          <w:color w:val="000000" w:themeColor="text1"/>
        </w:rPr>
        <w:t xml:space="preserve"> the real, full </w:t>
      </w:r>
      <w:r w:rsidR="001A3724">
        <w:rPr>
          <w:rFonts w:eastAsiaTheme="majorEastAsia" w:cstheme="minorHAnsi"/>
          <w:color w:val="000000" w:themeColor="text1"/>
        </w:rPr>
        <w:t>Name</w:t>
      </w:r>
      <w:r>
        <w:rPr>
          <w:rFonts w:eastAsiaTheme="majorEastAsia" w:cstheme="minorHAnsi"/>
          <w:color w:val="000000" w:themeColor="text1"/>
        </w:rPr>
        <w:t xml:space="preserve">.  Pay attention to acronyms and </w:t>
      </w:r>
      <w:r w:rsidR="00AB5636">
        <w:rPr>
          <w:rFonts w:eastAsiaTheme="majorEastAsia" w:cstheme="minorHAnsi"/>
          <w:color w:val="000000" w:themeColor="text1"/>
        </w:rPr>
        <w:t>any spaces</w:t>
      </w:r>
      <w:r>
        <w:rPr>
          <w:rFonts w:eastAsiaTheme="majorEastAsia" w:cstheme="minorHAnsi"/>
          <w:color w:val="000000" w:themeColor="text1"/>
        </w:rPr>
        <w:t xml:space="preserve"> (i.e. should it be “Human Good” or “HumanGood”; should it be “MFA” or “Museum of Fine Arts”?) </w:t>
      </w:r>
    </w:p>
    <w:p w14:paraId="1B02354F" w14:textId="2D1AB23F" w:rsidR="000F792F" w:rsidRPr="00287007" w:rsidRDefault="000F792F" w:rsidP="000F792F">
      <w:pPr>
        <w:rPr>
          <w:rFonts w:eastAsiaTheme="majorEastAsia" w:cstheme="minorHAnsi"/>
          <w:b/>
          <w:color w:val="FF0000"/>
        </w:rPr>
      </w:pPr>
      <w:r>
        <w:rPr>
          <w:rFonts w:eastAsiaTheme="majorEastAsia" w:cstheme="minorHAnsi"/>
          <w:b/>
          <w:color w:val="FF0000"/>
        </w:rPr>
        <w:t>**</w:t>
      </w:r>
      <w:r w:rsidR="000B7B65">
        <w:rPr>
          <w:rFonts w:eastAsiaTheme="majorEastAsia" w:cstheme="minorHAnsi"/>
          <w:b/>
          <w:color w:val="FF0000"/>
        </w:rPr>
        <w:t>Org Name must be less than 40 characters</w:t>
      </w:r>
      <w:r w:rsidR="009B69AD">
        <w:rPr>
          <w:rFonts w:eastAsiaTheme="majorEastAsia" w:cstheme="minorHAnsi"/>
          <w:b/>
          <w:color w:val="FF0000"/>
        </w:rPr>
        <w:t>. Quotation marks, apostrophes</w:t>
      </w:r>
      <w:r w:rsidR="005315E7">
        <w:rPr>
          <w:rFonts w:eastAsiaTheme="majorEastAsia" w:cstheme="minorHAnsi"/>
          <w:b/>
          <w:color w:val="FF0000"/>
        </w:rPr>
        <w:t>, ampersands, and certain other special characters count as 4+ characters each.</w:t>
      </w:r>
    </w:p>
    <w:p w14:paraId="7B5585FD" w14:textId="77777777" w:rsidR="000F792F" w:rsidRDefault="000F792F" w:rsidP="00B43517">
      <w:pPr>
        <w:rPr>
          <w:rFonts w:eastAsiaTheme="majorEastAsia" w:cstheme="minorHAnsi"/>
          <w:color w:val="000000" w:themeColor="text1"/>
        </w:rPr>
      </w:pPr>
    </w:p>
    <w:p w14:paraId="7C8FF7E3" w14:textId="4CD14F24" w:rsidR="00B43517" w:rsidRDefault="00C81E05" w:rsidP="00B43517">
      <w:pPr>
        <w:rPr>
          <w:rFonts w:eastAsiaTheme="majorEastAsia" w:cstheme="minorHAnsi"/>
          <w:color w:val="000000" w:themeColor="text1"/>
        </w:rPr>
      </w:pPr>
      <w:r>
        <w:rPr>
          <w:noProof/>
        </w:rPr>
        <w:drawing>
          <wp:inline distT="0" distB="0" distL="0" distR="0" wp14:anchorId="14D5E3FC" wp14:editId="16B2EA5F">
            <wp:extent cx="6535972" cy="320988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584935" cy="3233934"/>
                    </a:xfrm>
                    <a:prstGeom prst="rect">
                      <a:avLst/>
                    </a:prstGeom>
                  </pic:spPr>
                </pic:pic>
              </a:graphicData>
            </a:graphic>
          </wp:inline>
        </w:drawing>
      </w:r>
    </w:p>
    <w:p w14:paraId="3A25C450" w14:textId="77484F46" w:rsidR="00B43517" w:rsidRDefault="00B43517" w:rsidP="00B43517">
      <w:pPr>
        <w:rPr>
          <w:rFonts w:eastAsiaTheme="majorEastAsia" w:cstheme="minorHAnsi"/>
          <w:color w:val="000000" w:themeColor="text1"/>
        </w:rPr>
      </w:pPr>
      <w:r>
        <w:rPr>
          <w:rFonts w:eastAsiaTheme="majorEastAsia" w:cstheme="minorHAnsi"/>
          <w:color w:val="000000" w:themeColor="text1"/>
        </w:rPr>
        <w:t xml:space="preserve">You do not need to fill in the “Org ID”, but “Org Type” is useful and usually relatively apparent. </w:t>
      </w:r>
      <w:r w:rsidR="003A3E84">
        <w:rPr>
          <w:rFonts w:eastAsiaTheme="majorEastAsia" w:cstheme="minorHAnsi"/>
          <w:b/>
          <w:color w:val="FF0000"/>
        </w:rPr>
        <w:t>“T</w:t>
      </w:r>
      <w:r w:rsidRPr="0009380A">
        <w:rPr>
          <w:rFonts w:eastAsiaTheme="majorEastAsia" w:cstheme="minorHAnsi"/>
          <w:b/>
          <w:color w:val="FF0000"/>
        </w:rPr>
        <w:t>ype</w:t>
      </w:r>
      <w:r w:rsidR="003A3E84">
        <w:rPr>
          <w:rFonts w:eastAsiaTheme="majorEastAsia" w:cstheme="minorHAnsi"/>
          <w:b/>
          <w:color w:val="FF0000"/>
        </w:rPr>
        <w:t>”</w:t>
      </w:r>
      <w:r w:rsidR="00810E9B" w:rsidRPr="0009380A">
        <w:rPr>
          <w:rFonts w:eastAsiaTheme="majorEastAsia" w:cstheme="minorHAnsi"/>
          <w:b/>
          <w:color w:val="FF0000"/>
        </w:rPr>
        <w:t xml:space="preserve"> should be marked as “Customer” as this is required to sync with QuickBooks</w:t>
      </w:r>
      <w:r w:rsidR="00810E9B">
        <w:rPr>
          <w:rFonts w:eastAsiaTheme="majorEastAsia" w:cstheme="minorHAnsi"/>
          <w:color w:val="000000" w:themeColor="text1"/>
        </w:rPr>
        <w:t xml:space="preserve">. </w:t>
      </w:r>
      <w:r>
        <w:rPr>
          <w:rFonts w:eastAsiaTheme="majorEastAsia" w:cstheme="minorHAnsi"/>
          <w:color w:val="000000" w:themeColor="text1"/>
        </w:rPr>
        <w:t xml:space="preserve">“Org Price” </w:t>
      </w:r>
      <w:r w:rsidR="00810E9B">
        <w:rPr>
          <w:rFonts w:eastAsiaTheme="majorEastAsia" w:cstheme="minorHAnsi"/>
          <w:color w:val="000000" w:themeColor="text1"/>
        </w:rPr>
        <w:t xml:space="preserve">can be left empty </w:t>
      </w:r>
      <w:r>
        <w:rPr>
          <w:rFonts w:eastAsiaTheme="majorEastAsia" w:cstheme="minorHAnsi"/>
          <w:color w:val="000000" w:themeColor="text1"/>
        </w:rPr>
        <w:t xml:space="preserve">unless you know there is something </w:t>
      </w:r>
      <w:r w:rsidR="00C81E05">
        <w:rPr>
          <w:rFonts w:eastAsiaTheme="majorEastAsia" w:cstheme="minorHAnsi"/>
          <w:color w:val="000000" w:themeColor="text1"/>
        </w:rPr>
        <w:t>a special exception</w:t>
      </w:r>
      <w:r>
        <w:rPr>
          <w:rFonts w:eastAsiaTheme="majorEastAsia" w:cstheme="minorHAnsi"/>
          <w:color w:val="000000" w:themeColor="text1"/>
        </w:rPr>
        <w:t>.  The free text “Description” can be used for putting in information that might be useful.  The “Also Known As” section is a place for that MFA vs. Museum of Fine Arts dichotomy to be acknowledged.</w:t>
      </w:r>
    </w:p>
    <w:p w14:paraId="689ECE3A" w14:textId="1005AE8C" w:rsidR="00B43517" w:rsidRDefault="00D67D03" w:rsidP="00B43517">
      <w:pPr>
        <w:rPr>
          <w:rFonts w:eastAsiaTheme="majorEastAsia" w:cstheme="minorHAnsi"/>
          <w:color w:val="000000" w:themeColor="text1"/>
        </w:rPr>
      </w:pPr>
      <w:r>
        <w:rPr>
          <w:rFonts w:eastAsiaTheme="majorEastAsia" w:cstheme="minorHAnsi"/>
          <w:color w:val="000000" w:themeColor="text1"/>
        </w:rPr>
        <w:lastRenderedPageBreak/>
        <w:t>C</w:t>
      </w:r>
      <w:r w:rsidR="00B43517">
        <w:rPr>
          <w:rFonts w:eastAsiaTheme="majorEastAsia" w:cstheme="minorHAnsi"/>
          <w:color w:val="000000" w:themeColor="text1"/>
        </w:rPr>
        <w:t xml:space="preserve">lick </w:t>
      </w:r>
      <w:r>
        <w:rPr>
          <w:rFonts w:eastAsiaTheme="majorEastAsia" w:cstheme="minorHAnsi"/>
          <w:color w:val="000000" w:themeColor="text1"/>
        </w:rPr>
        <w:t xml:space="preserve">the </w:t>
      </w:r>
      <w:r w:rsidR="00B43517">
        <w:rPr>
          <w:rFonts w:eastAsiaTheme="majorEastAsia" w:cstheme="minorHAnsi"/>
          <w:color w:val="000000" w:themeColor="text1"/>
        </w:rPr>
        <w:t>“Show More”</w:t>
      </w:r>
      <w:r>
        <w:rPr>
          <w:rFonts w:eastAsiaTheme="majorEastAsia" w:cstheme="minorHAnsi"/>
          <w:color w:val="000000" w:themeColor="text1"/>
        </w:rPr>
        <w:t xml:space="preserve"> tab at the top to enter the Organization’s Billing State.</w:t>
      </w:r>
      <w:r w:rsidR="00B43517">
        <w:rPr>
          <w:rFonts w:eastAsiaTheme="majorEastAsia" w:cstheme="minorHAnsi"/>
          <w:color w:val="000000" w:themeColor="text1"/>
        </w:rPr>
        <w:t xml:space="preserve"> </w:t>
      </w:r>
      <w:r>
        <w:rPr>
          <w:rFonts w:eastAsiaTheme="majorEastAsia" w:cstheme="minorHAnsi"/>
          <w:color w:val="000000" w:themeColor="text1"/>
        </w:rPr>
        <w:t>Y</w:t>
      </w:r>
      <w:r w:rsidR="00B43517">
        <w:rPr>
          <w:rFonts w:eastAsiaTheme="majorEastAsia" w:cstheme="minorHAnsi"/>
          <w:color w:val="000000" w:themeColor="text1"/>
        </w:rPr>
        <w:t xml:space="preserve">ou can </w:t>
      </w:r>
      <w:r>
        <w:rPr>
          <w:rFonts w:eastAsiaTheme="majorEastAsia" w:cstheme="minorHAnsi"/>
          <w:color w:val="000000" w:themeColor="text1"/>
        </w:rPr>
        <w:t>also enter</w:t>
      </w:r>
      <w:r w:rsidR="00B43517">
        <w:rPr>
          <w:rFonts w:eastAsiaTheme="majorEastAsia" w:cstheme="minorHAnsi"/>
          <w:color w:val="000000" w:themeColor="text1"/>
        </w:rPr>
        <w:t xml:space="preserve"> the website of the org, which is useful.  </w:t>
      </w:r>
      <w:r w:rsidR="00CC56D8">
        <w:rPr>
          <w:rFonts w:eastAsiaTheme="majorEastAsia" w:cstheme="minorHAnsi"/>
          <w:color w:val="000000" w:themeColor="text1"/>
        </w:rPr>
        <w:t>The rest can be left blank.</w:t>
      </w:r>
    </w:p>
    <w:p w14:paraId="4505FC16" w14:textId="77777777" w:rsidR="000C6A2E" w:rsidRDefault="000C6A2E" w:rsidP="001C2EC9">
      <w:pPr>
        <w:pStyle w:val="NoSpacing"/>
      </w:pPr>
    </w:p>
    <w:p w14:paraId="3A640F62" w14:textId="4D95ECE5" w:rsidR="00B43517" w:rsidRDefault="00B43517" w:rsidP="00145326">
      <w:pPr>
        <w:pStyle w:val="Heading1"/>
      </w:pPr>
      <w:r w:rsidRPr="008638AB">
        <w:t>Linking</w:t>
      </w:r>
      <w:r w:rsidR="000C6A2E">
        <w:t xml:space="preserve"> Calls to a Name Record</w:t>
      </w:r>
    </w:p>
    <w:p w14:paraId="2BAF05E2" w14:textId="77777777" w:rsidR="00B43517" w:rsidRPr="000C6A2E" w:rsidRDefault="00B43517" w:rsidP="000C6A2E">
      <w:pPr>
        <w:pStyle w:val="NoSpacing"/>
        <w:rPr>
          <w:sz w:val="16"/>
        </w:rPr>
      </w:pPr>
    </w:p>
    <w:p w14:paraId="74817C6D" w14:textId="5383DE42" w:rsidR="00B43517" w:rsidRDefault="000C6A2E" w:rsidP="00B43517">
      <w:pPr>
        <w:rPr>
          <w:rFonts w:eastAsiaTheme="majorEastAsia" w:cstheme="minorHAnsi"/>
          <w:color w:val="000000" w:themeColor="text1"/>
        </w:rPr>
      </w:pPr>
      <w:r>
        <w:rPr>
          <w:rFonts w:eastAsiaTheme="majorEastAsia" w:cstheme="minorHAnsi"/>
          <w:color w:val="000000" w:themeColor="text1"/>
        </w:rPr>
        <w:t xml:space="preserve">Calls should be logged at the NAME record level. </w:t>
      </w:r>
      <w:r w:rsidR="00B43517" w:rsidRPr="008638AB">
        <w:rPr>
          <w:rFonts w:eastAsiaTheme="majorEastAsia" w:cstheme="minorHAnsi"/>
          <w:color w:val="000000" w:themeColor="text1"/>
        </w:rPr>
        <w:t>Sometimes</w:t>
      </w:r>
      <w:r w:rsidR="00B43517">
        <w:rPr>
          <w:rFonts w:eastAsiaTheme="majorEastAsia" w:cstheme="minorHAnsi"/>
          <w:color w:val="000000" w:themeColor="text1"/>
        </w:rPr>
        <w:t xml:space="preserve"> you make a mistake—you put a call under the</w:t>
      </w:r>
      <w:r>
        <w:rPr>
          <w:rFonts w:eastAsiaTheme="majorEastAsia" w:cstheme="minorHAnsi"/>
          <w:color w:val="000000" w:themeColor="text1"/>
        </w:rPr>
        <w:t xml:space="preserve"> Organization</w:t>
      </w:r>
      <w:r w:rsidR="00B43517">
        <w:rPr>
          <w:rFonts w:eastAsiaTheme="majorEastAsia" w:cstheme="minorHAnsi"/>
          <w:color w:val="000000" w:themeColor="text1"/>
        </w:rPr>
        <w:t xml:space="preserve">, or worse, under the </w:t>
      </w:r>
      <w:r>
        <w:rPr>
          <w:rFonts w:eastAsiaTheme="majorEastAsia" w:cstheme="minorHAnsi"/>
          <w:color w:val="000000" w:themeColor="text1"/>
        </w:rPr>
        <w:t>O</w:t>
      </w:r>
      <w:r w:rsidR="00B43517">
        <w:rPr>
          <w:rFonts w:eastAsiaTheme="majorEastAsia" w:cstheme="minorHAnsi"/>
          <w:color w:val="000000" w:themeColor="text1"/>
        </w:rPr>
        <w:t>pportunity.</w:t>
      </w:r>
    </w:p>
    <w:p w14:paraId="268F4CD2" w14:textId="2FE777C3" w:rsidR="00B43517" w:rsidRDefault="000C6A2E" w:rsidP="00B43517">
      <w:pPr>
        <w:rPr>
          <w:rFonts w:eastAsiaTheme="majorEastAsia" w:cstheme="minorHAnsi"/>
          <w:color w:val="000000" w:themeColor="text1"/>
        </w:rPr>
      </w:pPr>
      <w:r w:rsidRPr="009A032D">
        <w:rPr>
          <w:noProof/>
          <w:sz w:val="24"/>
        </w:rPr>
        <w:drawing>
          <wp:inline distT="0" distB="0" distL="0" distR="0" wp14:anchorId="5DEA44C3" wp14:editId="2DCA4952">
            <wp:extent cx="5780598" cy="134071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62144" cy="1359623"/>
                    </a:xfrm>
                    <a:prstGeom prst="rect">
                      <a:avLst/>
                    </a:prstGeom>
                  </pic:spPr>
                </pic:pic>
              </a:graphicData>
            </a:graphic>
          </wp:inline>
        </w:drawing>
      </w:r>
    </w:p>
    <w:p w14:paraId="2A0E8F9B" w14:textId="0B26B052" w:rsidR="000C6A2E" w:rsidRPr="000C6A2E" w:rsidRDefault="000C6A2E" w:rsidP="000C6A2E">
      <w:pPr>
        <w:pStyle w:val="NoSpacing"/>
      </w:pPr>
      <w:r w:rsidRPr="000C6A2E">
        <w:t>Rather than deleting it and logging the call again, or ignoring it completely, you can still link the call to a Name record</w:t>
      </w:r>
      <w:r>
        <w:t>!</w:t>
      </w:r>
    </w:p>
    <w:p w14:paraId="0BA7F16C" w14:textId="77777777" w:rsidR="000C6A2E" w:rsidRPr="000E53EC" w:rsidRDefault="000C6A2E" w:rsidP="000C6A2E">
      <w:pPr>
        <w:pStyle w:val="NoSpacing"/>
      </w:pPr>
    </w:p>
    <w:p w14:paraId="44E573FB" w14:textId="5AD177FA" w:rsidR="000C6A2E" w:rsidRDefault="000C6A2E" w:rsidP="000C6A2E">
      <w:pPr>
        <w:pStyle w:val="NoSpacing"/>
      </w:pPr>
      <w:r w:rsidRPr="000C6A2E">
        <w:t>First, make a note of the Call Subject. Then find the Name record you wish to link the call to</w:t>
      </w:r>
      <w:r>
        <w:t>, then w</w:t>
      </w:r>
      <w:r w:rsidRPr="000C6A2E">
        <w:t>ithin the Calls subpanel locate the downward arrow to the right of the + symbol. Click the arrow then click “Link Existing Record”.</w:t>
      </w:r>
    </w:p>
    <w:p w14:paraId="32DA3B97" w14:textId="77777777" w:rsidR="000C6A2E" w:rsidRPr="000C6A2E" w:rsidRDefault="000C6A2E" w:rsidP="000C6A2E">
      <w:pPr>
        <w:pStyle w:val="NoSpacing"/>
      </w:pPr>
    </w:p>
    <w:p w14:paraId="538EBE51" w14:textId="30F4A330" w:rsidR="00B43517" w:rsidRDefault="000C6A2E" w:rsidP="00B43517">
      <w:pPr>
        <w:rPr>
          <w:rFonts w:eastAsiaTheme="majorEastAsia" w:cstheme="minorHAnsi"/>
          <w:color w:val="000000" w:themeColor="text1"/>
        </w:rPr>
      </w:pPr>
      <w:r w:rsidRPr="009A032D">
        <w:rPr>
          <w:noProof/>
          <w:sz w:val="24"/>
        </w:rPr>
        <w:drawing>
          <wp:inline distT="0" distB="0" distL="0" distR="0" wp14:anchorId="23BC77A5" wp14:editId="1046AFD7">
            <wp:extent cx="6590921" cy="1066800"/>
            <wp:effectExtent l="0" t="0" r="63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594679" cy="1067408"/>
                    </a:xfrm>
                    <a:prstGeom prst="rect">
                      <a:avLst/>
                    </a:prstGeom>
                  </pic:spPr>
                </pic:pic>
              </a:graphicData>
            </a:graphic>
          </wp:inline>
        </w:drawing>
      </w:r>
    </w:p>
    <w:p w14:paraId="1EE340F4" w14:textId="0F3F865E" w:rsidR="000C6A2E" w:rsidRPr="000E53EC" w:rsidRDefault="000C6A2E" w:rsidP="000C6A2E">
      <w:pPr>
        <w:pStyle w:val="NoSpacing"/>
      </w:pPr>
    </w:p>
    <w:p w14:paraId="4AF07A42" w14:textId="2C53A63C" w:rsidR="000C6A2E" w:rsidRDefault="000C6A2E" w:rsidP="000C6A2E">
      <w:pPr>
        <w:pStyle w:val="NoSpacing"/>
      </w:pPr>
      <w:r w:rsidRPr="000C6A2E">
        <w:t>Locate your logged Call from the list. It will most likely be towards the top of the list depending on how many calls have been logged since. Check the box to the left of the Call and then click “Add” in the top right of the screen</w:t>
      </w:r>
    </w:p>
    <w:p w14:paraId="201D0D5D" w14:textId="159670CB" w:rsidR="000C6A2E" w:rsidRDefault="000C6A2E" w:rsidP="000C6A2E">
      <w:pPr>
        <w:pStyle w:val="NoSpacing"/>
      </w:pPr>
    </w:p>
    <w:p w14:paraId="4771E494" w14:textId="782D2236" w:rsidR="000C6A2E" w:rsidRDefault="000C6A2E" w:rsidP="000C6A2E">
      <w:pPr>
        <w:pStyle w:val="NoSpacing"/>
      </w:pPr>
      <w:r>
        <w:rPr>
          <w:noProof/>
        </w:rPr>
        <w:drawing>
          <wp:inline distT="0" distB="0" distL="0" distR="0" wp14:anchorId="71183877" wp14:editId="493B19A7">
            <wp:extent cx="6638573" cy="12192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643266" cy="1220062"/>
                    </a:xfrm>
                    <a:prstGeom prst="rect">
                      <a:avLst/>
                    </a:prstGeom>
                  </pic:spPr>
                </pic:pic>
              </a:graphicData>
            </a:graphic>
          </wp:inline>
        </w:drawing>
      </w:r>
    </w:p>
    <w:p w14:paraId="7686683A" w14:textId="1D596798" w:rsidR="00AB54E0" w:rsidRDefault="00AB54E0" w:rsidP="000C6A2E">
      <w:pPr>
        <w:pStyle w:val="NoSpacing"/>
      </w:pPr>
    </w:p>
    <w:p w14:paraId="7049C401" w14:textId="77777777" w:rsidR="00AB54E0" w:rsidRDefault="000E53EC" w:rsidP="00AB54E0">
      <w:pPr>
        <w:rPr>
          <w:rFonts w:eastAsiaTheme="majorEastAsia" w:cstheme="minorHAnsi"/>
          <w:color w:val="000000" w:themeColor="text1"/>
        </w:rPr>
      </w:pPr>
      <w:r>
        <w:rPr>
          <w:rFonts w:eastAsiaTheme="majorEastAsia" w:cstheme="minorHAnsi"/>
          <w:color w:val="000000" w:themeColor="text1"/>
        </w:rPr>
        <w:t>If your Call is not at the top, you can search by what you put in the subject or use the filters on the left.</w:t>
      </w:r>
    </w:p>
    <w:p w14:paraId="78DF1B24" w14:textId="1FF0B483" w:rsidR="00AB54E0" w:rsidRDefault="00AB54E0" w:rsidP="00AB54E0">
      <w:r>
        <w:rPr>
          <w:noProof/>
        </w:rPr>
        <w:lastRenderedPageBreak/>
        <w:drawing>
          <wp:inline distT="0" distB="0" distL="0" distR="0" wp14:anchorId="63DC16CD" wp14:editId="127976D0">
            <wp:extent cx="5335325" cy="2574294"/>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382378" cy="2596997"/>
                    </a:xfrm>
                    <a:prstGeom prst="rect">
                      <a:avLst/>
                    </a:prstGeom>
                  </pic:spPr>
                </pic:pic>
              </a:graphicData>
            </a:graphic>
          </wp:inline>
        </w:drawing>
      </w:r>
    </w:p>
    <w:p w14:paraId="36CD20B3" w14:textId="2A6ACE7B" w:rsidR="00AB54E0" w:rsidRDefault="00AB54E0" w:rsidP="000C6A2E">
      <w:pPr>
        <w:pStyle w:val="NoSpacing"/>
      </w:pPr>
    </w:p>
    <w:p w14:paraId="5B90629D" w14:textId="77777777" w:rsidR="00C41210" w:rsidRDefault="00AB54E0" w:rsidP="00C41210">
      <w:pPr>
        <w:rPr>
          <w:rFonts w:eastAsiaTheme="majorEastAsia" w:cstheme="minorHAnsi"/>
          <w:color w:val="000000" w:themeColor="text1"/>
        </w:rPr>
      </w:pPr>
      <w:r>
        <w:t xml:space="preserve">Calls should now show the Name associated with the call you just logged. </w:t>
      </w:r>
      <w:r>
        <w:rPr>
          <w:rFonts w:eastAsiaTheme="majorEastAsia" w:cstheme="minorHAnsi"/>
          <w:color w:val="000000" w:themeColor="text1"/>
        </w:rPr>
        <w:t>If you made the call under an opportunity, it will need to be linked, using the same process</w:t>
      </w:r>
      <w:r w:rsidR="00C41210">
        <w:rPr>
          <w:rFonts w:eastAsiaTheme="majorEastAsia" w:cstheme="minorHAnsi"/>
          <w:color w:val="000000" w:themeColor="text1"/>
        </w:rPr>
        <w:t xml:space="preserve"> </w:t>
      </w:r>
      <w:r>
        <w:rPr>
          <w:rFonts w:eastAsiaTheme="majorEastAsia" w:cstheme="minorHAnsi"/>
          <w:color w:val="000000" w:themeColor="text1"/>
        </w:rPr>
        <w:t xml:space="preserve">starting with the </w:t>
      </w:r>
      <w:r w:rsidR="00C41210">
        <w:rPr>
          <w:rFonts w:eastAsiaTheme="majorEastAsia" w:cstheme="minorHAnsi"/>
          <w:color w:val="000000" w:themeColor="text1"/>
        </w:rPr>
        <w:t>Organization</w:t>
      </w:r>
      <w:r>
        <w:rPr>
          <w:rFonts w:eastAsiaTheme="majorEastAsia" w:cstheme="minorHAnsi"/>
          <w:color w:val="000000" w:themeColor="text1"/>
        </w:rPr>
        <w:t xml:space="preserve">, to the </w:t>
      </w:r>
      <w:r w:rsidR="00C41210">
        <w:rPr>
          <w:rFonts w:eastAsiaTheme="majorEastAsia" w:cstheme="minorHAnsi"/>
          <w:color w:val="000000" w:themeColor="text1"/>
        </w:rPr>
        <w:t>Organization</w:t>
      </w:r>
      <w:r>
        <w:rPr>
          <w:rFonts w:eastAsiaTheme="majorEastAsia" w:cstheme="minorHAnsi"/>
          <w:color w:val="000000" w:themeColor="text1"/>
        </w:rPr>
        <w:t xml:space="preserve"> as well as the </w:t>
      </w:r>
      <w:r w:rsidR="00C41210">
        <w:rPr>
          <w:rFonts w:eastAsiaTheme="majorEastAsia" w:cstheme="minorHAnsi"/>
          <w:color w:val="000000" w:themeColor="text1"/>
        </w:rPr>
        <w:t>N</w:t>
      </w:r>
      <w:r>
        <w:rPr>
          <w:rFonts w:eastAsiaTheme="majorEastAsia" w:cstheme="minorHAnsi"/>
          <w:color w:val="000000" w:themeColor="text1"/>
        </w:rPr>
        <w:t>ame.</w:t>
      </w:r>
      <w:r w:rsidR="00C41210">
        <w:rPr>
          <w:rFonts w:eastAsiaTheme="majorEastAsia" w:cstheme="minorHAnsi"/>
          <w:color w:val="000000" w:themeColor="text1"/>
        </w:rPr>
        <w:t xml:space="preserve"> Opportunities follow the exact same process as Calls with one important difference.  When you are in the Name record, instead of pressing the arrow next to “Calls”, you press the arrow next to “Opportunities.”  Proceed as usual.</w:t>
      </w:r>
    </w:p>
    <w:p w14:paraId="5E8010BC" w14:textId="77777777" w:rsidR="00AB54E0" w:rsidRDefault="00AB54E0" w:rsidP="000C6A2E">
      <w:pPr>
        <w:pStyle w:val="NoSpacing"/>
      </w:pPr>
    </w:p>
    <w:p w14:paraId="7A34FFDA" w14:textId="5E485597" w:rsidR="000C6A2E" w:rsidRDefault="000C6A2E" w:rsidP="000C6A2E">
      <w:pPr>
        <w:pStyle w:val="NoSpacing"/>
      </w:pPr>
      <w:r>
        <w:rPr>
          <w:noProof/>
        </w:rPr>
        <w:drawing>
          <wp:inline distT="0" distB="0" distL="0" distR="0" wp14:anchorId="18086464" wp14:editId="14FFFE56">
            <wp:extent cx="5753100" cy="1042319"/>
            <wp:effectExtent l="0" t="0" r="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812363" cy="1053056"/>
                    </a:xfrm>
                    <a:prstGeom prst="rect">
                      <a:avLst/>
                    </a:prstGeom>
                  </pic:spPr>
                </pic:pic>
              </a:graphicData>
            </a:graphic>
          </wp:inline>
        </w:drawing>
      </w:r>
    </w:p>
    <w:p w14:paraId="217593E2" w14:textId="13BFD657" w:rsidR="00B43517" w:rsidRDefault="00B43517" w:rsidP="00AB54E0">
      <w:pPr>
        <w:pStyle w:val="NoSpacing"/>
      </w:pPr>
    </w:p>
    <w:p w14:paraId="1EE8C290" w14:textId="05984DEA" w:rsidR="00231085" w:rsidRDefault="00231085" w:rsidP="00145326">
      <w:pPr>
        <w:pStyle w:val="Heading1"/>
      </w:pPr>
      <w:r w:rsidRPr="00231085">
        <w:t>Link Existing Records</w:t>
      </w:r>
    </w:p>
    <w:p w14:paraId="3EF1BA7D" w14:textId="77777777" w:rsidR="001C2EC9" w:rsidRPr="001C2EC9" w:rsidRDefault="001C2EC9" w:rsidP="001C2EC9">
      <w:pPr>
        <w:pStyle w:val="NoSpacing"/>
      </w:pPr>
    </w:p>
    <w:p w14:paraId="0C2A198E" w14:textId="01835F7A" w:rsidR="00231085" w:rsidRDefault="00231085" w:rsidP="00231085">
      <w:pPr>
        <w:pStyle w:val="ListParagraph"/>
        <w:numPr>
          <w:ilvl w:val="0"/>
          <w:numId w:val="41"/>
        </w:numPr>
        <w:spacing w:after="0" w:line="240" w:lineRule="auto"/>
        <w:contextualSpacing w:val="0"/>
        <w:rPr>
          <w:rFonts w:eastAsia="Times New Roman"/>
        </w:rPr>
      </w:pPr>
      <w:r>
        <w:rPr>
          <w:rFonts w:eastAsia="Times New Roman"/>
        </w:rPr>
        <w:t>Go to the appropriate person.  As annoying as it is, you can</w:t>
      </w:r>
      <w:r w:rsidR="001C2EC9">
        <w:rPr>
          <w:rFonts w:eastAsia="Times New Roman"/>
        </w:rPr>
        <w:t>no</w:t>
      </w:r>
      <w:r>
        <w:rPr>
          <w:rFonts w:eastAsia="Times New Roman"/>
        </w:rPr>
        <w:t xml:space="preserve">t link from the </w:t>
      </w:r>
      <w:r w:rsidR="001C2EC9">
        <w:rPr>
          <w:rFonts w:eastAsia="Times New Roman"/>
        </w:rPr>
        <w:t>O</w:t>
      </w:r>
      <w:r>
        <w:rPr>
          <w:rFonts w:eastAsia="Times New Roman"/>
        </w:rPr>
        <w:t xml:space="preserve">pportunity to the </w:t>
      </w:r>
      <w:r w:rsidR="001C2EC9">
        <w:rPr>
          <w:rFonts w:eastAsia="Times New Roman"/>
        </w:rPr>
        <w:t>N</w:t>
      </w:r>
      <w:r>
        <w:rPr>
          <w:rFonts w:eastAsia="Times New Roman"/>
        </w:rPr>
        <w:t xml:space="preserve">ame, just from the </w:t>
      </w:r>
      <w:r w:rsidR="001C2EC9">
        <w:rPr>
          <w:rFonts w:eastAsia="Times New Roman"/>
        </w:rPr>
        <w:t>N</w:t>
      </w:r>
      <w:r>
        <w:rPr>
          <w:rFonts w:eastAsia="Times New Roman"/>
        </w:rPr>
        <w:t xml:space="preserve">ame to the </w:t>
      </w:r>
      <w:r w:rsidR="001C2EC9">
        <w:rPr>
          <w:rFonts w:eastAsia="Times New Roman"/>
        </w:rPr>
        <w:t>O</w:t>
      </w:r>
      <w:r>
        <w:rPr>
          <w:rFonts w:eastAsia="Times New Roman"/>
        </w:rPr>
        <w:t xml:space="preserve">pportunity.  </w:t>
      </w:r>
    </w:p>
    <w:p w14:paraId="46232591" w14:textId="115DA0C5" w:rsidR="00231085" w:rsidRDefault="00231085" w:rsidP="00231085">
      <w:pPr>
        <w:pStyle w:val="ListParagraph"/>
        <w:numPr>
          <w:ilvl w:val="0"/>
          <w:numId w:val="41"/>
        </w:numPr>
        <w:spacing w:after="0" w:line="240" w:lineRule="auto"/>
        <w:contextualSpacing w:val="0"/>
        <w:rPr>
          <w:rFonts w:eastAsia="Times New Roman"/>
        </w:rPr>
      </w:pPr>
      <w:r>
        <w:rPr>
          <w:rFonts w:eastAsia="Times New Roman"/>
        </w:rPr>
        <w:t xml:space="preserve">Scroll down to the </w:t>
      </w:r>
      <w:r w:rsidR="001C2EC9">
        <w:rPr>
          <w:rFonts w:eastAsia="Times New Roman"/>
        </w:rPr>
        <w:t>O</w:t>
      </w:r>
      <w:r>
        <w:rPr>
          <w:rFonts w:eastAsia="Times New Roman"/>
        </w:rPr>
        <w:t xml:space="preserve">pportunities section, and press the </w:t>
      </w:r>
      <w:r w:rsidR="001C2EC9">
        <w:rPr>
          <w:rFonts w:eastAsia="Times New Roman"/>
        </w:rPr>
        <w:t xml:space="preserve">down </w:t>
      </w:r>
      <w:r>
        <w:rPr>
          <w:rFonts w:eastAsia="Times New Roman"/>
        </w:rPr>
        <w:t xml:space="preserve">arrow button next to the plus sign </w:t>
      </w:r>
    </w:p>
    <w:p w14:paraId="58FB1D11" w14:textId="77777777" w:rsidR="001C2EC9" w:rsidRDefault="001C2EC9" w:rsidP="001C2EC9">
      <w:pPr>
        <w:pStyle w:val="ListParagraph"/>
        <w:spacing w:after="0" w:line="240" w:lineRule="auto"/>
        <w:contextualSpacing w:val="0"/>
        <w:rPr>
          <w:rFonts w:eastAsia="Times New Roman"/>
        </w:rPr>
      </w:pPr>
    </w:p>
    <w:p w14:paraId="4D65025E" w14:textId="05D4A5A0" w:rsidR="00231085" w:rsidRDefault="00231085" w:rsidP="001C2EC9">
      <w:r>
        <w:rPr>
          <w:noProof/>
        </w:rPr>
        <w:drawing>
          <wp:inline distT="0" distB="0" distL="0" distR="0" wp14:anchorId="58A92E9C" wp14:editId="4A362E46">
            <wp:extent cx="6954312" cy="707666"/>
            <wp:effectExtent l="0" t="0" r="0" b="0"/>
            <wp:docPr id="100" name="Picture 100" descr="cid:image001.png@01D4607A.C33A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4607A.C33AE340"/>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7049082" cy="717310"/>
                    </a:xfrm>
                    <a:prstGeom prst="rect">
                      <a:avLst/>
                    </a:prstGeom>
                    <a:noFill/>
                    <a:ln>
                      <a:noFill/>
                    </a:ln>
                  </pic:spPr>
                </pic:pic>
              </a:graphicData>
            </a:graphic>
          </wp:inline>
        </w:drawing>
      </w:r>
    </w:p>
    <w:p w14:paraId="3718B00F" w14:textId="77777777" w:rsidR="00231085" w:rsidRDefault="00231085" w:rsidP="001C2EC9">
      <w:pPr>
        <w:pStyle w:val="NoSpacing"/>
      </w:pPr>
      <w:r>
        <w:t> </w:t>
      </w:r>
    </w:p>
    <w:p w14:paraId="4926F61B" w14:textId="77777777" w:rsidR="00231085" w:rsidRDefault="00231085" w:rsidP="00231085">
      <w:pPr>
        <w:pStyle w:val="ListParagraph"/>
        <w:numPr>
          <w:ilvl w:val="0"/>
          <w:numId w:val="41"/>
        </w:numPr>
        <w:spacing w:after="0" w:line="240" w:lineRule="auto"/>
        <w:contextualSpacing w:val="0"/>
        <w:rPr>
          <w:rFonts w:eastAsia="Times New Roman"/>
        </w:rPr>
      </w:pPr>
      <w:r>
        <w:rPr>
          <w:rFonts w:eastAsia="Times New Roman"/>
        </w:rPr>
        <w:t>Click “Link Existing Record”</w:t>
      </w:r>
    </w:p>
    <w:p w14:paraId="76BC4EA9" w14:textId="77777777" w:rsidR="00231085" w:rsidRDefault="00231085" w:rsidP="00231085">
      <w:pPr>
        <w:ind w:left="360"/>
      </w:pPr>
      <w:r>
        <w:t> </w:t>
      </w:r>
    </w:p>
    <w:p w14:paraId="151552E2" w14:textId="77777777" w:rsidR="00CA0407" w:rsidRDefault="00231085" w:rsidP="00231085">
      <w:pPr>
        <w:ind w:left="360"/>
      </w:pPr>
      <w:r>
        <w:rPr>
          <w:noProof/>
        </w:rPr>
        <w:drawing>
          <wp:inline distT="0" distB="0" distL="0" distR="0" wp14:anchorId="6D6DEBA3" wp14:editId="1EA1823B">
            <wp:extent cx="1847850" cy="789595"/>
            <wp:effectExtent l="0" t="0" r="0" b="0"/>
            <wp:docPr id="99" name="Picture 99" descr="cid:image002.png@01D4607A.C33A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4607A.C33AE340"/>
                    <pic:cNvPicPr>
                      <a:picLocks noChangeAspect="1" noChangeArrowheads="1"/>
                    </pic:cNvPicPr>
                  </pic:nvPicPr>
                  <pic:blipFill>
                    <a:blip r:embed="rId109" r:link="rId110" cstate="print">
                      <a:extLst>
                        <a:ext uri="{28A0092B-C50C-407E-A947-70E740481C1C}">
                          <a14:useLocalDpi xmlns:a14="http://schemas.microsoft.com/office/drawing/2010/main" val="0"/>
                        </a:ext>
                      </a:extLst>
                    </a:blip>
                    <a:srcRect/>
                    <a:stretch>
                      <a:fillRect/>
                    </a:stretch>
                  </pic:blipFill>
                  <pic:spPr bwMode="auto">
                    <a:xfrm>
                      <a:off x="0" y="0"/>
                      <a:ext cx="1889437" cy="807366"/>
                    </a:xfrm>
                    <a:prstGeom prst="rect">
                      <a:avLst/>
                    </a:prstGeom>
                    <a:noFill/>
                    <a:ln>
                      <a:noFill/>
                    </a:ln>
                  </pic:spPr>
                </pic:pic>
              </a:graphicData>
            </a:graphic>
          </wp:inline>
        </w:drawing>
      </w:r>
    </w:p>
    <w:p w14:paraId="2B5B2B85" w14:textId="75B19E8B" w:rsidR="00231085" w:rsidRDefault="00231085" w:rsidP="00231085">
      <w:pPr>
        <w:pStyle w:val="ListParagraph"/>
        <w:numPr>
          <w:ilvl w:val="0"/>
          <w:numId w:val="41"/>
        </w:numPr>
        <w:spacing w:after="0" w:line="240" w:lineRule="auto"/>
        <w:contextualSpacing w:val="0"/>
        <w:rPr>
          <w:rFonts w:eastAsia="Times New Roman"/>
        </w:rPr>
      </w:pPr>
      <w:r>
        <w:rPr>
          <w:rFonts w:eastAsia="Times New Roman"/>
        </w:rPr>
        <w:lastRenderedPageBreak/>
        <w:t xml:space="preserve">This will take you to the “Search and Add Opportunities” page.  This will have a list of all opportunities, so unless you just made/edited it, you will likely need to search.  Fortunately, all </w:t>
      </w:r>
      <w:r w:rsidR="00CA0407">
        <w:rPr>
          <w:rFonts w:eastAsia="Times New Roman"/>
        </w:rPr>
        <w:t>O</w:t>
      </w:r>
      <w:r>
        <w:rPr>
          <w:rFonts w:eastAsia="Times New Roman"/>
        </w:rPr>
        <w:t xml:space="preserve">pportunities are named for the </w:t>
      </w:r>
      <w:r w:rsidR="00CA0407">
        <w:rPr>
          <w:rFonts w:eastAsia="Times New Roman"/>
        </w:rPr>
        <w:t>O</w:t>
      </w:r>
      <w:r>
        <w:rPr>
          <w:rFonts w:eastAsia="Times New Roman"/>
        </w:rPr>
        <w:t xml:space="preserve">rganization they are with, so you can just type that in.  In the cases where they have many </w:t>
      </w:r>
      <w:r w:rsidR="00CA0407">
        <w:rPr>
          <w:rFonts w:eastAsia="Times New Roman"/>
        </w:rPr>
        <w:t>O</w:t>
      </w:r>
      <w:r>
        <w:rPr>
          <w:rFonts w:eastAsia="Times New Roman"/>
        </w:rPr>
        <w:t xml:space="preserve">pportunities, general reminder: Consulting is PCID9 and State Registration is PCID10. (Found in the </w:t>
      </w:r>
      <w:r w:rsidR="00CA0407">
        <w:rPr>
          <w:rFonts w:eastAsia="Times New Roman"/>
        </w:rPr>
        <w:t>N</w:t>
      </w:r>
      <w:r>
        <w:rPr>
          <w:rFonts w:eastAsia="Times New Roman"/>
        </w:rPr>
        <w:t xml:space="preserve">ame of the </w:t>
      </w:r>
      <w:r w:rsidR="00CA0407">
        <w:rPr>
          <w:rFonts w:eastAsia="Times New Roman"/>
        </w:rPr>
        <w:t>O</w:t>
      </w:r>
      <w:r>
        <w:rPr>
          <w:rFonts w:eastAsia="Times New Roman"/>
        </w:rPr>
        <w:t>pportunity, i.e. Freestore Foodbank-PCID9).</w:t>
      </w:r>
    </w:p>
    <w:p w14:paraId="63A1685A" w14:textId="77777777" w:rsidR="00231085" w:rsidRDefault="00231085" w:rsidP="00231085">
      <w:pPr>
        <w:pStyle w:val="ListParagraph"/>
      </w:pPr>
      <w:r>
        <w:t>.</w:t>
      </w:r>
    </w:p>
    <w:p w14:paraId="422D3922" w14:textId="027AF82E" w:rsidR="00231085" w:rsidRDefault="00231085" w:rsidP="00231085">
      <w:pPr>
        <w:pStyle w:val="ListParagraph"/>
        <w:numPr>
          <w:ilvl w:val="0"/>
          <w:numId w:val="41"/>
        </w:numPr>
        <w:spacing w:after="0" w:line="240" w:lineRule="auto"/>
        <w:contextualSpacing w:val="0"/>
        <w:rPr>
          <w:rFonts w:eastAsia="Times New Roman"/>
        </w:rPr>
      </w:pPr>
      <w:r>
        <w:rPr>
          <w:rFonts w:eastAsia="Times New Roman"/>
        </w:rPr>
        <w:t xml:space="preserve">When you find the appropriate </w:t>
      </w:r>
      <w:r w:rsidR="00CA0407">
        <w:rPr>
          <w:rFonts w:eastAsia="Times New Roman"/>
        </w:rPr>
        <w:t>O</w:t>
      </w:r>
      <w:r>
        <w:rPr>
          <w:rFonts w:eastAsia="Times New Roman"/>
        </w:rPr>
        <w:t xml:space="preserve">pportunity, click the square to the left of the </w:t>
      </w:r>
      <w:r w:rsidR="00CA0407">
        <w:rPr>
          <w:rFonts w:eastAsia="Times New Roman"/>
        </w:rPr>
        <w:t>O</w:t>
      </w:r>
      <w:r>
        <w:rPr>
          <w:rFonts w:eastAsia="Times New Roman"/>
        </w:rPr>
        <w:t>pportunity name.</w:t>
      </w:r>
    </w:p>
    <w:p w14:paraId="66A4CD31" w14:textId="77777777" w:rsidR="00CA0407" w:rsidRDefault="00CA0407" w:rsidP="00CA0407">
      <w:pPr>
        <w:pStyle w:val="ListParagraph"/>
        <w:spacing w:after="0" w:line="240" w:lineRule="auto"/>
        <w:contextualSpacing w:val="0"/>
        <w:rPr>
          <w:rFonts w:eastAsia="Times New Roman"/>
        </w:rPr>
      </w:pPr>
    </w:p>
    <w:p w14:paraId="5BF5B188" w14:textId="049FDD77" w:rsidR="00231085" w:rsidRDefault="00231085" w:rsidP="00231085">
      <w:r>
        <w:rPr>
          <w:noProof/>
        </w:rPr>
        <w:drawing>
          <wp:inline distT="0" distB="0" distL="0" distR="0" wp14:anchorId="2CF5CBAB" wp14:editId="6BF3D784">
            <wp:extent cx="2867025" cy="1914525"/>
            <wp:effectExtent l="0" t="0" r="9525" b="9525"/>
            <wp:docPr id="98" name="Picture 98" descr="cid:image003.png@01D4607A.C33A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4607A.C33AE340"/>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a:noFill/>
                    </a:ln>
                  </pic:spPr>
                </pic:pic>
              </a:graphicData>
            </a:graphic>
          </wp:inline>
        </w:drawing>
      </w:r>
    </w:p>
    <w:p w14:paraId="7BA8829F" w14:textId="77777777" w:rsidR="00231085" w:rsidRDefault="00231085" w:rsidP="00A47C86">
      <w:pPr>
        <w:pStyle w:val="NoSpacing"/>
      </w:pPr>
      <w:r>
        <w:t> </w:t>
      </w:r>
    </w:p>
    <w:p w14:paraId="0AA81443" w14:textId="77777777" w:rsidR="00231085" w:rsidRDefault="00231085" w:rsidP="00231085">
      <w:pPr>
        <w:pStyle w:val="ListParagraph"/>
        <w:numPr>
          <w:ilvl w:val="0"/>
          <w:numId w:val="41"/>
        </w:numPr>
        <w:spacing w:after="0" w:line="240" w:lineRule="auto"/>
        <w:contextualSpacing w:val="0"/>
        <w:rPr>
          <w:rFonts w:eastAsia="Times New Roman"/>
        </w:rPr>
      </w:pPr>
      <w:r>
        <w:rPr>
          <w:rFonts w:eastAsia="Times New Roman"/>
        </w:rPr>
        <w:t>Click the “Add” button at the top right of the screen</w:t>
      </w:r>
    </w:p>
    <w:p w14:paraId="6D1E039D" w14:textId="1300D6FC" w:rsidR="00231085" w:rsidRDefault="00231085" w:rsidP="00231085">
      <w:pPr>
        <w:ind w:left="360"/>
      </w:pPr>
      <w:r>
        <w:rPr>
          <w:noProof/>
        </w:rPr>
        <w:drawing>
          <wp:inline distT="0" distB="0" distL="0" distR="0" wp14:anchorId="6C9337E9" wp14:editId="47F166C8">
            <wp:extent cx="1847850" cy="1381125"/>
            <wp:effectExtent l="0" t="0" r="0" b="9525"/>
            <wp:docPr id="97" name="Picture 97" descr="cid:image004.png@01D4607A.C33A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4.png@01D4607A.C33AE340"/>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1847850" cy="1381125"/>
                    </a:xfrm>
                    <a:prstGeom prst="rect">
                      <a:avLst/>
                    </a:prstGeom>
                    <a:noFill/>
                    <a:ln>
                      <a:noFill/>
                    </a:ln>
                  </pic:spPr>
                </pic:pic>
              </a:graphicData>
            </a:graphic>
          </wp:inline>
        </w:drawing>
      </w:r>
    </w:p>
    <w:p w14:paraId="337D7D7F" w14:textId="77777777" w:rsidR="00231085" w:rsidRDefault="00231085" w:rsidP="00231085">
      <w:pPr>
        <w:ind w:left="360"/>
      </w:pPr>
      <w:r>
        <w:t> </w:t>
      </w:r>
    </w:p>
    <w:p w14:paraId="7044347F" w14:textId="55284D11" w:rsidR="00231085" w:rsidRDefault="00231085" w:rsidP="00231085">
      <w:pPr>
        <w:pStyle w:val="ListParagraph"/>
        <w:numPr>
          <w:ilvl w:val="0"/>
          <w:numId w:val="41"/>
        </w:numPr>
        <w:spacing w:after="0" w:line="240" w:lineRule="auto"/>
        <w:contextualSpacing w:val="0"/>
        <w:rPr>
          <w:rFonts w:eastAsia="Times New Roman"/>
        </w:rPr>
      </w:pPr>
      <w:r>
        <w:rPr>
          <w:rFonts w:eastAsia="Times New Roman"/>
        </w:rPr>
        <w:t xml:space="preserve">This screen will appear, followed by </w:t>
      </w:r>
      <w:r w:rsidR="0033746F">
        <w:rPr>
          <w:rFonts w:eastAsia="Times New Roman"/>
        </w:rPr>
        <w:t>reverting</w:t>
      </w:r>
      <w:r>
        <w:rPr>
          <w:rFonts w:eastAsia="Times New Roman"/>
        </w:rPr>
        <w:t xml:space="preserve"> to the </w:t>
      </w:r>
      <w:r w:rsidR="00A47C86">
        <w:rPr>
          <w:rFonts w:eastAsia="Times New Roman"/>
        </w:rPr>
        <w:t>N</w:t>
      </w:r>
      <w:r>
        <w:rPr>
          <w:rFonts w:eastAsia="Times New Roman"/>
        </w:rPr>
        <w:t xml:space="preserve">ame record, now with </w:t>
      </w:r>
      <w:r w:rsidR="00A47C86">
        <w:rPr>
          <w:rFonts w:eastAsia="Times New Roman"/>
        </w:rPr>
        <w:t>O</w:t>
      </w:r>
      <w:r>
        <w:rPr>
          <w:rFonts w:eastAsia="Times New Roman"/>
        </w:rPr>
        <w:t>pportunity attached.  You’ve done it!</w:t>
      </w:r>
    </w:p>
    <w:p w14:paraId="56DBB2D8" w14:textId="53BF5948" w:rsidR="00B43517" w:rsidRDefault="00231085" w:rsidP="00231085">
      <w:r>
        <w:rPr>
          <w:noProof/>
        </w:rPr>
        <w:drawing>
          <wp:inline distT="0" distB="0" distL="0" distR="0" wp14:anchorId="66D4C8D9" wp14:editId="4AB3FB33">
            <wp:extent cx="2971800" cy="1047750"/>
            <wp:effectExtent l="0" t="0" r="0" b="0"/>
            <wp:docPr id="96" name="Picture 96" descr="cid:image005.png@01D4607A.C33A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5.png@01D4607A.C33AE340"/>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2971800" cy="1047750"/>
                    </a:xfrm>
                    <a:prstGeom prst="rect">
                      <a:avLst/>
                    </a:prstGeom>
                    <a:noFill/>
                    <a:ln>
                      <a:noFill/>
                    </a:ln>
                  </pic:spPr>
                </pic:pic>
              </a:graphicData>
            </a:graphic>
          </wp:inline>
        </w:drawing>
      </w:r>
    </w:p>
    <w:p w14:paraId="6ED0F698" w14:textId="77777777" w:rsidR="00A47C86" w:rsidRDefault="00A47C86" w:rsidP="00231085"/>
    <w:p w14:paraId="777A7783" w14:textId="2CADDBA4" w:rsidR="00B43517" w:rsidRPr="00145326" w:rsidRDefault="00B43517" w:rsidP="00145326">
      <w:pPr>
        <w:pStyle w:val="Heading1"/>
      </w:pPr>
      <w:bookmarkStart w:id="26" w:name="_Toc531787955"/>
      <w:r w:rsidRPr="00145326">
        <w:t>Sales Forms for Sugar</w:t>
      </w:r>
      <w:bookmarkEnd w:id="26"/>
    </w:p>
    <w:p w14:paraId="24CFE92A" w14:textId="77777777" w:rsidR="002453A4" w:rsidRPr="002453A4" w:rsidRDefault="002453A4" w:rsidP="00E52F56">
      <w:pPr>
        <w:pStyle w:val="NoSpacing"/>
      </w:pPr>
    </w:p>
    <w:p w14:paraId="3047E67F" w14:textId="77777777" w:rsidR="00B43517" w:rsidRPr="00E934DD" w:rsidRDefault="00B43517" w:rsidP="00B43517">
      <w:pPr>
        <w:rPr>
          <w:rFonts w:cstheme="minorHAnsi"/>
          <w:b/>
          <w:i/>
          <w:sz w:val="28"/>
          <w:szCs w:val="28"/>
          <w:u w:val="single"/>
        </w:rPr>
      </w:pPr>
      <w:r w:rsidRPr="00E934DD">
        <w:rPr>
          <w:rFonts w:cstheme="minorHAnsi"/>
          <w:b/>
          <w:i/>
          <w:sz w:val="28"/>
          <w:szCs w:val="28"/>
          <w:u w:val="single"/>
        </w:rPr>
        <w:t>Call Fields</w:t>
      </w:r>
    </w:p>
    <w:p w14:paraId="516268C8" w14:textId="77777777" w:rsidR="00B43517" w:rsidRPr="00E934DD" w:rsidRDefault="00B43517" w:rsidP="00E52F56">
      <w:pPr>
        <w:pStyle w:val="NoSpacing"/>
      </w:pPr>
      <w:r w:rsidRPr="00E934DD">
        <w:rPr>
          <w:b/>
        </w:rPr>
        <w:t xml:space="preserve">When to log a call: </w:t>
      </w:r>
      <w:r w:rsidRPr="00E934DD">
        <w:t xml:space="preserve">When there is contact that you think would be interesting/useful either to yourself or your colleagues at a future date. </w:t>
      </w:r>
    </w:p>
    <w:p w14:paraId="475AA7E8" w14:textId="77777777" w:rsidR="00B43517" w:rsidRPr="00E934DD" w:rsidRDefault="00B43517" w:rsidP="00B43517">
      <w:pPr>
        <w:pStyle w:val="ListParagraph"/>
        <w:numPr>
          <w:ilvl w:val="0"/>
          <w:numId w:val="40"/>
        </w:numPr>
        <w:spacing w:after="0" w:line="240" w:lineRule="auto"/>
        <w:rPr>
          <w:rFonts w:cstheme="minorHAnsi"/>
        </w:rPr>
      </w:pPr>
      <w:r w:rsidRPr="00E934DD">
        <w:rPr>
          <w:rFonts w:cstheme="minorHAnsi"/>
        </w:rPr>
        <w:t xml:space="preserve">One call per incident, even if it takes one or two call-backs to have the discussion. </w:t>
      </w:r>
    </w:p>
    <w:p w14:paraId="7BE854A8" w14:textId="4E17123E" w:rsidR="00B43517" w:rsidRPr="00E934DD" w:rsidRDefault="00B43517" w:rsidP="00B43517">
      <w:pPr>
        <w:pStyle w:val="ListParagraph"/>
        <w:numPr>
          <w:ilvl w:val="0"/>
          <w:numId w:val="40"/>
        </w:numPr>
        <w:spacing w:after="0" w:line="240" w:lineRule="auto"/>
        <w:rPr>
          <w:rFonts w:cstheme="minorHAnsi"/>
        </w:rPr>
      </w:pPr>
      <w:r w:rsidRPr="00E934DD">
        <w:rPr>
          <w:rFonts w:cstheme="minorHAnsi"/>
        </w:rPr>
        <w:lastRenderedPageBreak/>
        <w:t xml:space="preserve">Log all follow up action in one call </w:t>
      </w:r>
      <w:r w:rsidR="0033746F" w:rsidRPr="00E934DD">
        <w:rPr>
          <w:rFonts w:cstheme="minorHAnsi"/>
        </w:rPr>
        <w:t>record (</w:t>
      </w:r>
      <w:r w:rsidRPr="00E934DD">
        <w:rPr>
          <w:rFonts w:cstheme="minorHAnsi"/>
        </w:rPr>
        <w:t xml:space="preserve">e.g. sent a demo, sent rate sheet/proposal, etc.). </w:t>
      </w:r>
    </w:p>
    <w:p w14:paraId="1B04A805" w14:textId="77777777" w:rsidR="00B43517" w:rsidRPr="00E934DD" w:rsidRDefault="00B43517" w:rsidP="00B43517">
      <w:pPr>
        <w:pStyle w:val="ListParagraph"/>
        <w:numPr>
          <w:ilvl w:val="0"/>
          <w:numId w:val="40"/>
        </w:numPr>
        <w:spacing w:after="0" w:line="240" w:lineRule="auto"/>
        <w:rPr>
          <w:rFonts w:cstheme="minorHAnsi"/>
        </w:rPr>
      </w:pPr>
      <w:r w:rsidRPr="00E934DD">
        <w:rPr>
          <w:rFonts w:cstheme="minorHAnsi"/>
        </w:rPr>
        <w:t>Create one call record for multiple products unless there is very different information about each.</w:t>
      </w:r>
    </w:p>
    <w:p w14:paraId="116929AC" w14:textId="77777777" w:rsidR="00350675" w:rsidRDefault="00350675" w:rsidP="00E52F56">
      <w:pPr>
        <w:pStyle w:val="NoSpacing"/>
      </w:pPr>
    </w:p>
    <w:p w14:paraId="6F4C206E" w14:textId="583F59E9" w:rsidR="00B43517" w:rsidRPr="00E934DD" w:rsidRDefault="00B43517" w:rsidP="00E52F56">
      <w:pPr>
        <w:pStyle w:val="NoSpacing"/>
        <w:rPr>
          <w:b/>
        </w:rPr>
      </w:pPr>
      <w:r w:rsidRPr="00E934DD">
        <w:rPr>
          <w:b/>
        </w:rPr>
        <w:t xml:space="preserve">Where to log information: </w:t>
      </w:r>
      <w:r w:rsidRPr="00E934DD">
        <w:t>In the name record for the prospect (Organization&gt;Name&gt;Call).</w:t>
      </w:r>
    </w:p>
    <w:p w14:paraId="568508D5" w14:textId="77777777" w:rsidR="00B43517" w:rsidRPr="00E934DD" w:rsidRDefault="00B43517" w:rsidP="00E52F56">
      <w:pPr>
        <w:pStyle w:val="NoSpacing"/>
      </w:pPr>
    </w:p>
    <w:p w14:paraId="48B0AA5F" w14:textId="77777777" w:rsidR="00B43517" w:rsidRPr="00E934DD" w:rsidRDefault="00B43517" w:rsidP="00E52F56">
      <w:pPr>
        <w:pStyle w:val="NoSpacing"/>
      </w:pPr>
      <w:r w:rsidRPr="00E934DD">
        <w:rPr>
          <w:b/>
        </w:rPr>
        <w:t xml:space="preserve">Subject (up at the top, easy to miss): </w:t>
      </w:r>
      <w:r w:rsidRPr="00E934DD">
        <w:t>A brief synopsis, i.e. BatchCalcs: GR left a VM.  The name of the product isn’t necessary because that’s another data field, but it’s helpful.</w:t>
      </w:r>
    </w:p>
    <w:p w14:paraId="3C84D3EE" w14:textId="77777777" w:rsidR="00B43517" w:rsidRPr="00E934DD" w:rsidRDefault="00B43517" w:rsidP="00E52F56">
      <w:pPr>
        <w:pStyle w:val="NoSpacing"/>
      </w:pPr>
    </w:p>
    <w:p w14:paraId="4EC32DFF" w14:textId="61D0007A" w:rsidR="00B43517" w:rsidRPr="00E934DD" w:rsidRDefault="00B43517" w:rsidP="00E52F56">
      <w:pPr>
        <w:pStyle w:val="NoSpacing"/>
      </w:pPr>
      <w:r w:rsidRPr="00E934DD">
        <w:rPr>
          <w:b/>
        </w:rPr>
        <w:t xml:space="preserve">Start Date, Time, End Date, Time: </w:t>
      </w:r>
      <w:r>
        <w:t>Auto</w:t>
      </w:r>
      <w:r w:rsidR="00713CEF">
        <w:t>-</w:t>
      </w:r>
      <w:r>
        <w:t>populates; change start time as need be, ignore end time.</w:t>
      </w:r>
    </w:p>
    <w:p w14:paraId="30C875FD" w14:textId="77777777" w:rsidR="00B43517" w:rsidRPr="00E934DD" w:rsidRDefault="00B43517" w:rsidP="00E52F56">
      <w:pPr>
        <w:pStyle w:val="NoSpacing"/>
      </w:pPr>
    </w:p>
    <w:p w14:paraId="15634966" w14:textId="03AF32F3" w:rsidR="00B43517" w:rsidRPr="00E934DD" w:rsidRDefault="00B43517" w:rsidP="00E52F56">
      <w:pPr>
        <w:pStyle w:val="NoSpacing"/>
      </w:pPr>
      <w:r w:rsidRPr="00E934DD">
        <w:rPr>
          <w:b/>
        </w:rPr>
        <w:t xml:space="preserve">Related to: </w:t>
      </w:r>
      <w:r w:rsidRPr="00E934DD">
        <w:t>Should auto</w:t>
      </w:r>
      <w:r w:rsidR="00713CEF">
        <w:t>-</w:t>
      </w:r>
      <w:r w:rsidRPr="00E934DD">
        <w:t>populate with the appropriate organization.</w:t>
      </w:r>
    </w:p>
    <w:p w14:paraId="1D038368" w14:textId="77777777" w:rsidR="00B43517" w:rsidRPr="00E934DD" w:rsidRDefault="00B43517" w:rsidP="00E52F56">
      <w:pPr>
        <w:pStyle w:val="NoSpacing"/>
      </w:pPr>
    </w:p>
    <w:p w14:paraId="2AD4ECD9" w14:textId="77777777" w:rsidR="00B43517" w:rsidRPr="00E934DD" w:rsidRDefault="00B43517" w:rsidP="00E52F56">
      <w:pPr>
        <w:pStyle w:val="NoSpacing"/>
      </w:pPr>
      <w:r w:rsidRPr="00E934DD">
        <w:rPr>
          <w:b/>
        </w:rPr>
        <w:t>Contact Duration (Minutes)</w:t>
      </w:r>
      <w:r w:rsidRPr="00E934DD">
        <w:t>: Estimate the amount of time on the call.</w:t>
      </w:r>
    </w:p>
    <w:p w14:paraId="458EFFEC" w14:textId="77777777" w:rsidR="00B43517" w:rsidRPr="00E934DD" w:rsidRDefault="00B43517" w:rsidP="00B43517">
      <w:pPr>
        <w:pStyle w:val="ListParagraph"/>
        <w:numPr>
          <w:ilvl w:val="0"/>
          <w:numId w:val="39"/>
        </w:numPr>
        <w:spacing w:after="0" w:line="240" w:lineRule="auto"/>
        <w:rPr>
          <w:rFonts w:cstheme="minorHAnsi"/>
        </w:rPr>
      </w:pPr>
      <w:r w:rsidRPr="00E934DD">
        <w:rPr>
          <w:rFonts w:cstheme="minorHAnsi"/>
        </w:rPr>
        <w:t>1 min for no VM, 2 min for VM, etc.</w:t>
      </w:r>
    </w:p>
    <w:p w14:paraId="19FCD854" w14:textId="77777777" w:rsidR="00B43517" w:rsidRPr="00E934DD" w:rsidRDefault="00B43517" w:rsidP="00B43517">
      <w:pPr>
        <w:pStyle w:val="ListParagraph"/>
        <w:numPr>
          <w:ilvl w:val="0"/>
          <w:numId w:val="39"/>
        </w:numPr>
        <w:spacing w:after="0" w:line="240" w:lineRule="auto"/>
        <w:rPr>
          <w:rFonts w:cstheme="minorHAnsi"/>
        </w:rPr>
      </w:pPr>
      <w:r w:rsidRPr="00E934DD">
        <w:rPr>
          <w:rFonts w:cstheme="minorHAnsi"/>
        </w:rPr>
        <w:t>The time it takes to compose an e-mail</w:t>
      </w:r>
    </w:p>
    <w:p w14:paraId="1403CEF5" w14:textId="77777777" w:rsidR="00B43517" w:rsidRPr="00E934DD" w:rsidRDefault="00B43517" w:rsidP="00E52F56">
      <w:pPr>
        <w:pStyle w:val="NoSpacing"/>
      </w:pPr>
    </w:p>
    <w:p w14:paraId="71274892" w14:textId="77777777" w:rsidR="00B43517" w:rsidRPr="00E934DD" w:rsidRDefault="00B43517" w:rsidP="00E52F56">
      <w:pPr>
        <w:pStyle w:val="NoSpacing"/>
      </w:pPr>
      <w:r w:rsidRPr="00E934DD">
        <w:rPr>
          <w:b/>
        </w:rPr>
        <w:t>Contact Type</w:t>
      </w:r>
      <w:r w:rsidRPr="00E934DD">
        <w:t>: How you spoke with them.  Use “Other” for face-to-face interactions.</w:t>
      </w:r>
    </w:p>
    <w:p w14:paraId="0B17F264" w14:textId="77777777" w:rsidR="00B43517" w:rsidRPr="00E934DD" w:rsidRDefault="00B43517" w:rsidP="00E52F56">
      <w:pPr>
        <w:pStyle w:val="NoSpacing"/>
      </w:pPr>
    </w:p>
    <w:p w14:paraId="30BAA8CA" w14:textId="77777777" w:rsidR="00B43517" w:rsidRPr="00E934DD" w:rsidRDefault="00B43517" w:rsidP="00B43517">
      <w:pPr>
        <w:rPr>
          <w:rFonts w:cstheme="minorHAnsi"/>
        </w:rPr>
      </w:pPr>
      <w:r w:rsidRPr="00E934DD">
        <w:rPr>
          <w:rFonts w:cstheme="minorHAnsi"/>
          <w:b/>
        </w:rPr>
        <w:t>Description</w:t>
      </w:r>
      <w:r w:rsidRPr="00E934DD">
        <w:rPr>
          <w:rFonts w:cstheme="minorHAnsi"/>
        </w:rPr>
        <w:t>: what went on in the call/conversation/meeting etc.</w:t>
      </w:r>
    </w:p>
    <w:p w14:paraId="03EA2BA6" w14:textId="77777777" w:rsidR="00B43517" w:rsidRPr="00E934DD" w:rsidRDefault="00B43517" w:rsidP="00B43517">
      <w:pPr>
        <w:pStyle w:val="ListParagraph"/>
        <w:numPr>
          <w:ilvl w:val="0"/>
          <w:numId w:val="38"/>
        </w:numPr>
        <w:spacing w:after="0" w:line="240" w:lineRule="auto"/>
        <w:rPr>
          <w:rFonts w:cstheme="minorHAnsi"/>
        </w:rPr>
      </w:pPr>
      <w:r w:rsidRPr="00E934DD">
        <w:rPr>
          <w:rFonts w:cstheme="minorHAnsi"/>
        </w:rPr>
        <w:t>If a phone call, write your phone notes as completely as you have them.  If an e-mail message, it’s fine to copy and paste your email exchange into the field. The more detail the better.</w:t>
      </w:r>
    </w:p>
    <w:p w14:paraId="49991FC0" w14:textId="77777777" w:rsidR="00B43517" w:rsidRPr="00E934DD" w:rsidRDefault="00B43517" w:rsidP="00E52F56">
      <w:pPr>
        <w:pStyle w:val="NoSpacing"/>
      </w:pPr>
    </w:p>
    <w:p w14:paraId="1263D52E" w14:textId="77777777" w:rsidR="00B43517" w:rsidRPr="00E934DD" w:rsidRDefault="00B43517" w:rsidP="00E52F56">
      <w:pPr>
        <w:pStyle w:val="NoSpacing"/>
      </w:pPr>
      <w:r w:rsidRPr="00E934DD">
        <w:rPr>
          <w:b/>
        </w:rPr>
        <w:t>Contact Product</w:t>
      </w:r>
      <w:r w:rsidRPr="00E934DD">
        <w:t>: Which product the call was associated with, i.e. Planned Giving Manager</w:t>
      </w:r>
    </w:p>
    <w:p w14:paraId="1AF603AE" w14:textId="77777777" w:rsidR="00B43517" w:rsidRPr="00E934DD" w:rsidRDefault="00B43517" w:rsidP="00E52F56">
      <w:pPr>
        <w:pStyle w:val="NoSpacing"/>
      </w:pPr>
    </w:p>
    <w:p w14:paraId="6AF7E600" w14:textId="77777777" w:rsidR="00B43517" w:rsidRPr="00E934DD" w:rsidRDefault="00B43517" w:rsidP="00E52F56">
      <w:pPr>
        <w:pStyle w:val="NoSpacing"/>
      </w:pPr>
      <w:r w:rsidRPr="00E934DD">
        <w:rPr>
          <w:b/>
        </w:rPr>
        <w:t>Direction</w:t>
      </w:r>
      <w:r w:rsidRPr="00E934DD">
        <w:t>: Who gets credit for reaching out</w:t>
      </w:r>
    </w:p>
    <w:p w14:paraId="433F8C41" w14:textId="77777777" w:rsidR="00B43517" w:rsidRPr="00E934DD" w:rsidRDefault="00B43517" w:rsidP="00B43517">
      <w:pPr>
        <w:pStyle w:val="ListParagraph"/>
        <w:numPr>
          <w:ilvl w:val="0"/>
          <w:numId w:val="38"/>
        </w:numPr>
        <w:spacing w:after="0" w:line="240" w:lineRule="auto"/>
        <w:rPr>
          <w:rFonts w:cstheme="minorHAnsi"/>
        </w:rPr>
      </w:pPr>
      <w:r w:rsidRPr="00E934DD">
        <w:rPr>
          <w:rFonts w:cstheme="minorHAnsi"/>
        </w:rPr>
        <w:t>This is based on initiation.  If you call and leave a VM and the prospect calls you back, it’s outbound.  If the prospect initially calls, even if you then call them back, it’s inbound.</w:t>
      </w:r>
    </w:p>
    <w:p w14:paraId="77F475FF" w14:textId="77777777" w:rsidR="00B43517" w:rsidRPr="00E934DD" w:rsidRDefault="00B43517" w:rsidP="00E52F56">
      <w:pPr>
        <w:pStyle w:val="NoSpacing"/>
      </w:pPr>
    </w:p>
    <w:p w14:paraId="785FB66A" w14:textId="6D7AE6ED" w:rsidR="00B43517" w:rsidRPr="00E934DD" w:rsidRDefault="00B43517" w:rsidP="00E52F56">
      <w:pPr>
        <w:pStyle w:val="NoSpacing"/>
      </w:pPr>
      <w:r w:rsidRPr="00E934DD">
        <w:rPr>
          <w:b/>
        </w:rPr>
        <w:t>Assigned to</w:t>
      </w:r>
      <w:r w:rsidRPr="00E934DD">
        <w:t>: The person who took the call</w:t>
      </w:r>
    </w:p>
    <w:p w14:paraId="0AE5E73D" w14:textId="77777777" w:rsidR="00B43517" w:rsidRPr="00E934DD" w:rsidRDefault="00B43517" w:rsidP="00B43517">
      <w:pPr>
        <w:pStyle w:val="ListParagraph"/>
        <w:numPr>
          <w:ilvl w:val="0"/>
          <w:numId w:val="38"/>
        </w:numPr>
        <w:spacing w:after="0" w:line="240" w:lineRule="auto"/>
        <w:rPr>
          <w:rFonts w:cstheme="minorHAnsi"/>
        </w:rPr>
      </w:pPr>
      <w:r w:rsidRPr="00E934DD">
        <w:rPr>
          <w:rFonts w:cstheme="minorHAnsi"/>
        </w:rPr>
        <w:t>If you are logging the call for another person (s)he will get an e-mail based on our workflows.</w:t>
      </w:r>
    </w:p>
    <w:p w14:paraId="30E4C3D6" w14:textId="77777777" w:rsidR="00B43517" w:rsidRPr="00E934DD" w:rsidRDefault="00B43517" w:rsidP="00E52F56">
      <w:pPr>
        <w:pStyle w:val="NoSpacing"/>
      </w:pPr>
    </w:p>
    <w:p w14:paraId="5339B6D1" w14:textId="333E3483" w:rsidR="00B43517" w:rsidRDefault="00B43517" w:rsidP="00E52F56">
      <w:pPr>
        <w:pStyle w:val="NoSpacing"/>
      </w:pPr>
      <w:r w:rsidRPr="00E934DD">
        <w:rPr>
          <w:b/>
        </w:rPr>
        <w:t>Contact Category</w:t>
      </w:r>
      <w:r w:rsidRPr="00E934DD">
        <w:t>: Use sales unless the nature of the call was something service related.</w:t>
      </w:r>
    </w:p>
    <w:p w14:paraId="747159BB" w14:textId="77777777" w:rsidR="00E52F56" w:rsidRPr="00E934DD" w:rsidRDefault="00E52F56" w:rsidP="00E52F56">
      <w:pPr>
        <w:pStyle w:val="NoSpacing"/>
      </w:pPr>
    </w:p>
    <w:p w14:paraId="47D26407" w14:textId="77777777" w:rsidR="00B43517" w:rsidRPr="00E934DD" w:rsidRDefault="00B43517" w:rsidP="00B43517">
      <w:pPr>
        <w:rPr>
          <w:rFonts w:cstheme="minorHAnsi"/>
          <w:b/>
          <w:i/>
          <w:sz w:val="28"/>
          <w:szCs w:val="28"/>
          <w:u w:val="single"/>
        </w:rPr>
      </w:pPr>
      <w:r w:rsidRPr="00E934DD">
        <w:rPr>
          <w:rFonts w:cstheme="minorHAnsi"/>
          <w:b/>
          <w:i/>
          <w:sz w:val="28"/>
          <w:szCs w:val="28"/>
          <w:u w:val="single"/>
        </w:rPr>
        <w:t>Opportunity Fields</w:t>
      </w:r>
    </w:p>
    <w:p w14:paraId="6D5440AC" w14:textId="3B8C5A76" w:rsidR="00B43517" w:rsidRDefault="00B43517" w:rsidP="00E52F56">
      <w:pPr>
        <w:pStyle w:val="NoSpacing"/>
      </w:pPr>
      <w:r w:rsidRPr="00E934DD">
        <w:rPr>
          <w:b/>
        </w:rPr>
        <w:t xml:space="preserve">When to create an opportunity: </w:t>
      </w:r>
      <w:r w:rsidRPr="00E934DD">
        <w:t>When follow up by PG Calc is expected, within 1 year.</w:t>
      </w:r>
    </w:p>
    <w:p w14:paraId="127740B4" w14:textId="77777777" w:rsidR="00E52F56" w:rsidRPr="00E934DD" w:rsidRDefault="00E52F56" w:rsidP="00E52F56">
      <w:pPr>
        <w:pStyle w:val="NoSpacing"/>
      </w:pPr>
    </w:p>
    <w:p w14:paraId="04497CCA" w14:textId="77777777" w:rsidR="00B43517" w:rsidRPr="00E934DD" w:rsidRDefault="00B43517" w:rsidP="00B43517">
      <w:pPr>
        <w:rPr>
          <w:rFonts w:cstheme="minorHAnsi"/>
        </w:rPr>
      </w:pPr>
      <w:r w:rsidRPr="00E934DD">
        <w:rPr>
          <w:rFonts w:cstheme="minorHAnsi"/>
          <w:b/>
        </w:rPr>
        <w:t xml:space="preserve">Where to log information: </w:t>
      </w:r>
      <w:r w:rsidRPr="00E934DD">
        <w:rPr>
          <w:rFonts w:cstheme="minorHAnsi"/>
        </w:rPr>
        <w:t>Under the point prospect’s name (Organization&gt;Name&gt;Opportunity).</w:t>
      </w:r>
    </w:p>
    <w:p w14:paraId="1245004B" w14:textId="77777777" w:rsidR="00B43517" w:rsidRPr="00E934DD" w:rsidRDefault="00B43517" w:rsidP="00B43517">
      <w:pPr>
        <w:rPr>
          <w:rFonts w:cstheme="minorHAnsi"/>
        </w:rPr>
      </w:pPr>
    </w:p>
    <w:p w14:paraId="7C28E57B" w14:textId="03F9F915" w:rsidR="00B43517" w:rsidRDefault="00B43517" w:rsidP="00E52F56">
      <w:pPr>
        <w:pStyle w:val="NoSpacing"/>
      </w:pPr>
      <w:r w:rsidRPr="00E934DD">
        <w:rPr>
          <w:b/>
        </w:rPr>
        <w:t xml:space="preserve">Opportunity Name &amp; Organization Name: </w:t>
      </w:r>
      <w:r w:rsidRPr="00E934DD">
        <w:t xml:space="preserve">Should </w:t>
      </w:r>
      <w:r w:rsidR="00350675" w:rsidRPr="00E934DD">
        <w:t>auto populate</w:t>
      </w:r>
      <w:r w:rsidRPr="00E934DD">
        <w:t>.  Don’t try to edit it.</w:t>
      </w:r>
    </w:p>
    <w:p w14:paraId="27D55D3E" w14:textId="77777777" w:rsidR="00E52F56" w:rsidRPr="00E934DD" w:rsidRDefault="00E52F56" w:rsidP="00E52F56">
      <w:pPr>
        <w:pStyle w:val="NoSpacing"/>
      </w:pPr>
    </w:p>
    <w:p w14:paraId="25771788" w14:textId="77777777" w:rsidR="00B43517" w:rsidRPr="00E934DD" w:rsidRDefault="00B43517" w:rsidP="00E52F56">
      <w:pPr>
        <w:pStyle w:val="NoSpacing"/>
      </w:pPr>
      <w:r w:rsidRPr="00E934DD">
        <w:rPr>
          <w:b/>
        </w:rPr>
        <w:t>Expected Close Date</w:t>
      </w:r>
      <w:r w:rsidRPr="00E934DD">
        <w:t xml:space="preserve">: When you think every part of the sale will be closed.  This date is used for pipeline analysis but will change during the sales process.  It should always be after the Tickle Date.  When the sale closes, the date should be changed to the current date. </w:t>
      </w:r>
    </w:p>
    <w:p w14:paraId="64CE78CC" w14:textId="77777777" w:rsidR="00B43517" w:rsidRPr="00E934DD" w:rsidRDefault="00B43517" w:rsidP="00E52F56">
      <w:pPr>
        <w:pStyle w:val="NoSpacing"/>
      </w:pPr>
    </w:p>
    <w:p w14:paraId="5FFD1362" w14:textId="77777777" w:rsidR="00B43517" w:rsidRPr="00E934DD" w:rsidRDefault="00B43517" w:rsidP="00E52F56">
      <w:pPr>
        <w:pStyle w:val="NoSpacing"/>
      </w:pPr>
      <w:r w:rsidRPr="00E934DD">
        <w:rPr>
          <w:b/>
        </w:rPr>
        <w:t>Description</w:t>
      </w:r>
      <w:r w:rsidRPr="00E934DD">
        <w:t>: The specific details of the opportunity.  This is a description of what the client needs and the specific products/services defined in our own language and including atypical pricing. Pls. include the following when applicable:</w:t>
      </w:r>
    </w:p>
    <w:p w14:paraId="0ADD7850" w14:textId="77777777" w:rsidR="00B43517" w:rsidRPr="00E934DD" w:rsidRDefault="00B43517" w:rsidP="00B43517">
      <w:pPr>
        <w:pStyle w:val="ListParagraph"/>
        <w:numPr>
          <w:ilvl w:val="0"/>
          <w:numId w:val="35"/>
        </w:numPr>
        <w:spacing w:after="0" w:line="240" w:lineRule="auto"/>
        <w:rPr>
          <w:rFonts w:cstheme="minorHAnsi"/>
        </w:rPr>
      </w:pPr>
      <w:r w:rsidRPr="00E934DD">
        <w:rPr>
          <w:rFonts w:cstheme="minorHAnsi"/>
        </w:rPr>
        <w:t>Price (including discount) if quoted</w:t>
      </w:r>
    </w:p>
    <w:p w14:paraId="6D5D4324" w14:textId="77777777" w:rsidR="00B43517" w:rsidRPr="00E934DD" w:rsidRDefault="00B43517" w:rsidP="00B43517">
      <w:pPr>
        <w:pStyle w:val="ListParagraph"/>
        <w:numPr>
          <w:ilvl w:val="0"/>
          <w:numId w:val="35"/>
        </w:numPr>
        <w:spacing w:after="0" w:line="240" w:lineRule="auto"/>
        <w:rPr>
          <w:rFonts w:cstheme="minorHAnsi"/>
        </w:rPr>
      </w:pPr>
      <w:r w:rsidRPr="00E934DD">
        <w:rPr>
          <w:rFonts w:cstheme="minorHAnsi"/>
        </w:rPr>
        <w:t>Software: date when trial was issued and how many copies of the software are needed</w:t>
      </w:r>
    </w:p>
    <w:p w14:paraId="2DE5B11E" w14:textId="77777777" w:rsidR="00B43517" w:rsidRPr="00E934DD" w:rsidRDefault="00B43517" w:rsidP="00B43517">
      <w:pPr>
        <w:pStyle w:val="ListParagraph"/>
        <w:numPr>
          <w:ilvl w:val="0"/>
          <w:numId w:val="35"/>
        </w:numPr>
        <w:spacing w:after="0" w:line="240" w:lineRule="auto"/>
        <w:rPr>
          <w:rFonts w:cstheme="minorHAnsi"/>
        </w:rPr>
      </w:pPr>
      <w:r w:rsidRPr="00E934DD">
        <w:rPr>
          <w:rFonts w:cstheme="minorHAnsi"/>
        </w:rPr>
        <w:lastRenderedPageBreak/>
        <w:t>Marketing: what the scope is of what we’re trying to sell</w:t>
      </w:r>
    </w:p>
    <w:p w14:paraId="5FC89B3F" w14:textId="5F0707DF" w:rsidR="00B43517" w:rsidRPr="00E934DD" w:rsidRDefault="00B43517" w:rsidP="00B43517">
      <w:pPr>
        <w:pStyle w:val="ListParagraph"/>
        <w:numPr>
          <w:ilvl w:val="0"/>
          <w:numId w:val="35"/>
        </w:numPr>
        <w:spacing w:after="0" w:line="240" w:lineRule="auto"/>
        <w:rPr>
          <w:rFonts w:cstheme="minorHAnsi"/>
        </w:rPr>
      </w:pPr>
      <w:r w:rsidRPr="00E934DD">
        <w:rPr>
          <w:rFonts w:cstheme="minorHAnsi"/>
        </w:rPr>
        <w:t xml:space="preserve">Gift Admin: what gift types/how </w:t>
      </w:r>
      <w:r w:rsidR="0033746F" w:rsidRPr="00E934DD">
        <w:rPr>
          <w:rFonts w:cstheme="minorHAnsi"/>
        </w:rPr>
        <w:t>many (</w:t>
      </w:r>
      <w:r w:rsidRPr="00E934DD">
        <w:rPr>
          <w:rFonts w:cstheme="minorHAnsi"/>
        </w:rPr>
        <w:t>e.g. CGAS, CRT, PIF), if they need ACH and which bank has the assets</w:t>
      </w:r>
    </w:p>
    <w:p w14:paraId="2DF8A770" w14:textId="77777777" w:rsidR="00B43517" w:rsidRPr="00E934DD" w:rsidRDefault="00B43517" w:rsidP="00B43517">
      <w:pPr>
        <w:pStyle w:val="ListParagraph"/>
        <w:numPr>
          <w:ilvl w:val="0"/>
          <w:numId w:val="35"/>
        </w:numPr>
        <w:spacing w:after="0" w:line="240" w:lineRule="auto"/>
        <w:rPr>
          <w:rFonts w:cstheme="minorHAnsi"/>
        </w:rPr>
      </w:pPr>
      <w:r w:rsidRPr="00E934DD">
        <w:rPr>
          <w:rFonts w:cstheme="minorHAnsi"/>
        </w:rPr>
        <w:t>State Registration: which states</w:t>
      </w:r>
    </w:p>
    <w:p w14:paraId="373C4E94" w14:textId="77777777" w:rsidR="00B43517" w:rsidRPr="00E934DD" w:rsidRDefault="00B43517" w:rsidP="00B43517">
      <w:pPr>
        <w:pStyle w:val="ListParagraph"/>
        <w:numPr>
          <w:ilvl w:val="0"/>
          <w:numId w:val="35"/>
        </w:numPr>
        <w:spacing w:after="0" w:line="240" w:lineRule="auto"/>
        <w:rPr>
          <w:rFonts w:cstheme="minorHAnsi"/>
        </w:rPr>
      </w:pPr>
      <w:r w:rsidRPr="00E934DD">
        <w:rPr>
          <w:rFonts w:cstheme="minorHAnsi"/>
        </w:rPr>
        <w:t>Project or Retainer Consulting: description of need</w:t>
      </w:r>
    </w:p>
    <w:p w14:paraId="1F9F43E8" w14:textId="77777777" w:rsidR="00B43517" w:rsidRPr="00E934DD" w:rsidRDefault="00B43517" w:rsidP="00E52F56">
      <w:pPr>
        <w:pStyle w:val="NoSpacing"/>
      </w:pPr>
    </w:p>
    <w:p w14:paraId="3BFCE157" w14:textId="77777777" w:rsidR="00B43517" w:rsidRPr="00E934DD" w:rsidRDefault="00B43517" w:rsidP="00E52F56">
      <w:pPr>
        <w:pStyle w:val="NoSpacing"/>
      </w:pPr>
      <w:r w:rsidRPr="00E934DD">
        <w:rPr>
          <w:b/>
        </w:rPr>
        <w:t xml:space="preserve">Product: </w:t>
      </w:r>
      <w:r w:rsidRPr="00E934DD">
        <w:t xml:space="preserve">This </w:t>
      </w:r>
      <w:r>
        <w:t>is a drop down of products we have, with some broader categories.  Go with the correct category even if it isn’t the exact product (PGM mini is PGM).</w:t>
      </w:r>
    </w:p>
    <w:p w14:paraId="6F5D9A13" w14:textId="77777777" w:rsidR="00B43517" w:rsidRPr="00E934DD" w:rsidRDefault="00B43517" w:rsidP="00E52F56">
      <w:pPr>
        <w:pStyle w:val="NoSpacing"/>
      </w:pPr>
    </w:p>
    <w:p w14:paraId="74ECB213" w14:textId="77777777" w:rsidR="00B43517" w:rsidRPr="00E934DD" w:rsidRDefault="00B43517" w:rsidP="00E52F56">
      <w:pPr>
        <w:pStyle w:val="NoSpacing"/>
      </w:pPr>
      <w:r w:rsidRPr="00E934DD">
        <w:rPr>
          <w:b/>
        </w:rPr>
        <w:t>Tickle Date</w:t>
      </w:r>
      <w:r w:rsidRPr="00E934DD">
        <w:t>: The date when you need to act. This will appear in your Tickle Report and is typically around 2 weeks out.</w:t>
      </w:r>
    </w:p>
    <w:p w14:paraId="377887C0" w14:textId="3F66D95B" w:rsidR="00B43517" w:rsidRPr="00E934DD" w:rsidRDefault="00B43517" w:rsidP="00E52F56">
      <w:pPr>
        <w:pStyle w:val="NoSpacing"/>
      </w:pPr>
    </w:p>
    <w:p w14:paraId="25FCAC8A" w14:textId="77777777" w:rsidR="00B43517" w:rsidRPr="00E934DD" w:rsidRDefault="00B43517" w:rsidP="00B43517">
      <w:pPr>
        <w:pStyle w:val="ListParagraph"/>
        <w:ind w:left="0"/>
        <w:rPr>
          <w:rFonts w:cstheme="minorHAnsi"/>
        </w:rPr>
      </w:pPr>
      <w:r w:rsidRPr="00E934DD">
        <w:rPr>
          <w:rFonts w:cstheme="minorHAnsi"/>
          <w:b/>
        </w:rPr>
        <w:t>Sales Stage</w:t>
      </w:r>
      <w:r w:rsidRPr="00E934DD">
        <w:rPr>
          <w:rFonts w:cstheme="minorHAnsi"/>
        </w:rPr>
        <w:t>: Adjust as the sale moves along</w:t>
      </w:r>
    </w:p>
    <w:p w14:paraId="6973F12A" w14:textId="77777777" w:rsidR="00B43517" w:rsidRPr="00E934DD" w:rsidRDefault="00B43517" w:rsidP="00B43517">
      <w:pPr>
        <w:pStyle w:val="ListParagraph"/>
        <w:numPr>
          <w:ilvl w:val="0"/>
          <w:numId w:val="36"/>
        </w:numPr>
        <w:spacing w:after="0" w:line="240" w:lineRule="auto"/>
        <w:rPr>
          <w:rFonts w:cstheme="minorHAnsi"/>
        </w:rPr>
      </w:pPr>
      <w:r w:rsidRPr="00E934DD">
        <w:rPr>
          <w:rFonts w:cstheme="minorHAnsi"/>
        </w:rPr>
        <w:t>Qualification: initial stage (the default). Very little contact, once qualified, the opportunity moves on or may be closed.</w:t>
      </w:r>
    </w:p>
    <w:p w14:paraId="1FF7B998" w14:textId="29499AD9" w:rsidR="00B43517" w:rsidRPr="00E934DD" w:rsidRDefault="00B43517" w:rsidP="00B43517">
      <w:pPr>
        <w:pStyle w:val="ListParagraph"/>
        <w:numPr>
          <w:ilvl w:val="0"/>
          <w:numId w:val="36"/>
        </w:numPr>
        <w:spacing w:after="0" w:line="240" w:lineRule="auto"/>
        <w:rPr>
          <w:rFonts w:cstheme="minorHAnsi"/>
        </w:rPr>
      </w:pPr>
      <w:r w:rsidRPr="00E934DD">
        <w:rPr>
          <w:rFonts w:cstheme="minorHAnsi"/>
        </w:rPr>
        <w:t xml:space="preserve">Persuasion: you’re talking with your </w:t>
      </w:r>
      <w:r w:rsidR="0033746F" w:rsidRPr="00E934DD">
        <w:rPr>
          <w:rFonts w:cstheme="minorHAnsi"/>
        </w:rPr>
        <w:t>prospect but</w:t>
      </w:r>
      <w:r w:rsidRPr="00E934DD">
        <w:rPr>
          <w:rFonts w:cstheme="minorHAnsi"/>
        </w:rPr>
        <w:t xml:space="preserve"> have not moved them further yet.</w:t>
      </w:r>
    </w:p>
    <w:p w14:paraId="7D97ADD1" w14:textId="77777777" w:rsidR="00B43517" w:rsidRPr="00E934DD" w:rsidRDefault="00B43517" w:rsidP="00B43517">
      <w:pPr>
        <w:pStyle w:val="ListParagraph"/>
        <w:numPr>
          <w:ilvl w:val="0"/>
          <w:numId w:val="36"/>
        </w:numPr>
        <w:spacing w:after="0" w:line="240" w:lineRule="auto"/>
        <w:rPr>
          <w:rFonts w:cstheme="minorHAnsi"/>
        </w:rPr>
      </w:pPr>
      <w:r w:rsidRPr="00E934DD">
        <w:rPr>
          <w:rFonts w:cstheme="minorHAnsi"/>
        </w:rPr>
        <w:t>Demo: you’ve sent them something (for software this is typically an eval, for Admin, MS and Consulting it’s a long call with the interested parties).</w:t>
      </w:r>
    </w:p>
    <w:p w14:paraId="3EF43492" w14:textId="77777777" w:rsidR="00B43517" w:rsidRPr="00E934DD" w:rsidRDefault="00B43517" w:rsidP="00B43517">
      <w:pPr>
        <w:pStyle w:val="ListParagraph"/>
        <w:numPr>
          <w:ilvl w:val="0"/>
          <w:numId w:val="36"/>
        </w:numPr>
        <w:spacing w:after="0" w:line="240" w:lineRule="auto"/>
        <w:rPr>
          <w:rFonts w:cstheme="minorHAnsi"/>
        </w:rPr>
      </w:pPr>
      <w:r w:rsidRPr="00E934DD">
        <w:rPr>
          <w:rFonts w:cstheme="minorHAnsi"/>
        </w:rPr>
        <w:t xml:space="preserve">Proposal: you’ve sent them a proposal or a rate sheet. You stay at this stage until you have asked for the sale.  If they aren’t ready to proceed, then they stay at this stage with an appropriate tickle of less than a year. If the ask is unsuccessful, it should be considered closed/lost or closed/not now. </w:t>
      </w:r>
    </w:p>
    <w:p w14:paraId="39919271" w14:textId="77777777" w:rsidR="00B43517" w:rsidRPr="00E934DD" w:rsidRDefault="00B43517" w:rsidP="00B43517">
      <w:pPr>
        <w:pStyle w:val="ListParagraph"/>
        <w:numPr>
          <w:ilvl w:val="0"/>
          <w:numId w:val="36"/>
        </w:numPr>
        <w:spacing w:after="0" w:line="240" w:lineRule="auto"/>
        <w:rPr>
          <w:rFonts w:cstheme="minorHAnsi"/>
        </w:rPr>
      </w:pPr>
      <w:r w:rsidRPr="00E934DD">
        <w:rPr>
          <w:rFonts w:cstheme="minorHAnsi"/>
        </w:rPr>
        <w:t xml:space="preserve">Agreement: proposal has been </w:t>
      </w:r>
      <w:r w:rsidRPr="00E934DD">
        <w:rPr>
          <w:rFonts w:cstheme="minorHAnsi"/>
          <w:i/>
        </w:rPr>
        <w:t>accepted</w:t>
      </w:r>
      <w:r w:rsidRPr="00E934DD">
        <w:rPr>
          <w:rFonts w:cstheme="minorHAnsi"/>
        </w:rPr>
        <w:t xml:space="preserve"> and it is time to get documents returned and the client invoiced.  The next step from here is closed unless something happens such as a change of personnel on their end, or a change of heart, or a long delay.</w:t>
      </w:r>
    </w:p>
    <w:p w14:paraId="20ABC4E1" w14:textId="77777777" w:rsidR="00B43517" w:rsidRPr="00E934DD" w:rsidRDefault="00B43517" w:rsidP="00B43517">
      <w:pPr>
        <w:pStyle w:val="ListParagraph"/>
        <w:numPr>
          <w:ilvl w:val="0"/>
          <w:numId w:val="36"/>
        </w:numPr>
        <w:spacing w:after="0" w:line="240" w:lineRule="auto"/>
        <w:rPr>
          <w:rFonts w:cstheme="minorHAnsi"/>
        </w:rPr>
      </w:pPr>
      <w:r w:rsidRPr="00E934DD">
        <w:rPr>
          <w:rFonts w:cstheme="minorHAnsi"/>
        </w:rPr>
        <w:t>Closed Won: congratulations, we got their business.</w:t>
      </w:r>
    </w:p>
    <w:p w14:paraId="78ACBEAE" w14:textId="77777777" w:rsidR="00B43517" w:rsidRPr="00E934DD" w:rsidRDefault="00B43517" w:rsidP="00B43517">
      <w:pPr>
        <w:pStyle w:val="ListParagraph"/>
        <w:numPr>
          <w:ilvl w:val="0"/>
          <w:numId w:val="36"/>
        </w:numPr>
        <w:spacing w:after="0" w:line="240" w:lineRule="auto"/>
        <w:rPr>
          <w:rFonts w:cstheme="minorHAnsi"/>
        </w:rPr>
      </w:pPr>
      <w:r w:rsidRPr="00E934DD">
        <w:rPr>
          <w:rFonts w:cstheme="minorHAnsi"/>
        </w:rPr>
        <w:t>Clo</w:t>
      </w:r>
      <w:r>
        <w:rPr>
          <w:rFonts w:cstheme="minorHAnsi"/>
        </w:rPr>
        <w:t>sed Lost: The opportunity has closed, they chose to go with a competitor or do it themselves.</w:t>
      </w:r>
    </w:p>
    <w:p w14:paraId="161C1C57" w14:textId="77777777" w:rsidR="00B43517" w:rsidRPr="00E934DD" w:rsidRDefault="00B43517" w:rsidP="00B43517">
      <w:pPr>
        <w:pStyle w:val="ListParagraph"/>
        <w:numPr>
          <w:ilvl w:val="0"/>
          <w:numId w:val="36"/>
        </w:numPr>
        <w:spacing w:after="0" w:line="240" w:lineRule="auto"/>
        <w:rPr>
          <w:rFonts w:cstheme="minorHAnsi"/>
        </w:rPr>
      </w:pPr>
      <w:r w:rsidRPr="00E934DD">
        <w:rPr>
          <w:rFonts w:cstheme="minorHAnsi"/>
        </w:rPr>
        <w:t>Closed Not Now:</w:t>
      </w:r>
      <w:r>
        <w:rPr>
          <w:rFonts w:cstheme="minorHAnsi"/>
        </w:rPr>
        <w:t xml:space="preserve"> Any other loss, whether it was because the person we were working with moved to a new location, if they’ve decided to try and do it themselves, etc.</w:t>
      </w:r>
    </w:p>
    <w:p w14:paraId="4F77E449" w14:textId="77777777" w:rsidR="00B43517" w:rsidRPr="00E934DD" w:rsidRDefault="00B43517" w:rsidP="00B43517">
      <w:pPr>
        <w:pStyle w:val="ListParagraph"/>
        <w:numPr>
          <w:ilvl w:val="0"/>
          <w:numId w:val="36"/>
        </w:numPr>
        <w:spacing w:after="0" w:line="240" w:lineRule="auto"/>
        <w:rPr>
          <w:rFonts w:cstheme="minorHAnsi"/>
        </w:rPr>
      </w:pPr>
      <w:r w:rsidRPr="00E934DD">
        <w:rPr>
          <w:rFonts w:cstheme="minorHAnsi"/>
        </w:rPr>
        <w:t>Closed Missed: the sale was missed through a fault of our own, usually by not keeping track of tickle dates and not following up.</w:t>
      </w:r>
    </w:p>
    <w:p w14:paraId="457DA494" w14:textId="67AD5CFC" w:rsidR="00B43517" w:rsidRPr="00E934DD" w:rsidRDefault="00B43517" w:rsidP="00E52F56">
      <w:pPr>
        <w:pStyle w:val="NoSpacing"/>
      </w:pPr>
    </w:p>
    <w:p w14:paraId="001F965D" w14:textId="77777777" w:rsidR="00B43517" w:rsidRPr="00E934DD" w:rsidRDefault="00B43517" w:rsidP="00E52F56">
      <w:pPr>
        <w:pStyle w:val="NoSpacing"/>
      </w:pPr>
      <w:r w:rsidRPr="00E934DD">
        <w:rPr>
          <w:b/>
        </w:rPr>
        <w:t>Tickle Comment</w:t>
      </w:r>
      <w:r w:rsidRPr="00E934DD">
        <w:t>: The next course of action, your refresher for what to do next.</w:t>
      </w:r>
    </w:p>
    <w:p w14:paraId="56D82408" w14:textId="77777777" w:rsidR="00B43517" w:rsidRPr="00E934DD" w:rsidRDefault="00B43517" w:rsidP="00B43517">
      <w:pPr>
        <w:pStyle w:val="ListParagraph"/>
        <w:numPr>
          <w:ilvl w:val="0"/>
          <w:numId w:val="37"/>
        </w:numPr>
        <w:spacing w:after="0" w:line="240" w:lineRule="auto"/>
        <w:rPr>
          <w:rFonts w:cstheme="minorHAnsi"/>
        </w:rPr>
      </w:pPr>
      <w:r w:rsidRPr="00E934DD">
        <w:rPr>
          <w:rFonts w:cstheme="minorHAnsi"/>
        </w:rPr>
        <w:t>“Call for more information.” “Follow up on trial.” “Ask DAW about status.” Etc.</w:t>
      </w:r>
    </w:p>
    <w:p w14:paraId="3CEB343B" w14:textId="77777777" w:rsidR="00B43517" w:rsidRPr="00E934DD" w:rsidRDefault="00B43517" w:rsidP="00E52F56">
      <w:pPr>
        <w:pStyle w:val="NoSpacing"/>
      </w:pPr>
    </w:p>
    <w:p w14:paraId="263F7DD2" w14:textId="77777777" w:rsidR="00B43517" w:rsidRPr="00E934DD" w:rsidRDefault="00B43517" w:rsidP="00E52F56">
      <w:pPr>
        <w:pStyle w:val="NoSpacing"/>
      </w:pPr>
      <w:r w:rsidRPr="00E934DD">
        <w:rPr>
          <w:b/>
        </w:rPr>
        <w:t>Likely $</w:t>
      </w:r>
      <w:r w:rsidRPr="00E934DD">
        <w:t xml:space="preserve">: Enter the </w:t>
      </w:r>
      <w:r w:rsidRPr="00E934DD">
        <w:rPr>
          <w:i/>
        </w:rPr>
        <w:t>closest ballpark</w:t>
      </w:r>
      <w:r w:rsidRPr="00E934DD">
        <w:t xml:space="preserve"> amount specific to that product, i.e. PGM with an additional copy: $2,575.  Remember what’s in the description, including atypical pricing.  The probability of winning this opportunity does not affect Likely $, it is the likely amount of the actual invoice.</w:t>
      </w:r>
    </w:p>
    <w:p w14:paraId="6CCAB894" w14:textId="77777777" w:rsidR="00B43517" w:rsidRPr="00E934DD" w:rsidRDefault="00B43517" w:rsidP="00B43517">
      <w:pPr>
        <w:rPr>
          <w:rFonts w:cstheme="minorHAnsi"/>
        </w:rPr>
      </w:pPr>
    </w:p>
    <w:p w14:paraId="3817F70F" w14:textId="77777777" w:rsidR="00B43517" w:rsidRPr="00E934DD" w:rsidRDefault="00B43517" w:rsidP="00E52F56">
      <w:pPr>
        <w:pStyle w:val="NoSpacing"/>
      </w:pPr>
      <w:r w:rsidRPr="00E934DD">
        <w:rPr>
          <w:b/>
        </w:rPr>
        <w:t>Probability</w:t>
      </w:r>
      <w:r w:rsidRPr="00E934DD">
        <w:t>: This is the measure of how likely we are to win the sale. This is very important, it’s okay if you guess, and it should change as the sale progresses, increasing or decreasing after a demo or proposal.  Probability should never be 100% and when you don’t know, use an average for the product.  Below 10% means you have no idea and are waiting for more information, as may be appropriate for a freshly created opportunity awaiting the first conversation. This does not change the likely $.</w:t>
      </w:r>
    </w:p>
    <w:p w14:paraId="0A6DC681" w14:textId="77777777" w:rsidR="00B43517" w:rsidRPr="00E934DD" w:rsidRDefault="00B43517" w:rsidP="00E52F56">
      <w:pPr>
        <w:pStyle w:val="NoSpacing"/>
      </w:pPr>
    </w:p>
    <w:p w14:paraId="3065045A" w14:textId="77777777" w:rsidR="00B43517" w:rsidRPr="00E934DD" w:rsidRDefault="00B43517" w:rsidP="00E52F56">
      <w:pPr>
        <w:pStyle w:val="NoSpacing"/>
      </w:pPr>
      <w:r w:rsidRPr="00E934DD">
        <w:rPr>
          <w:b/>
        </w:rPr>
        <w:t xml:space="preserve">Lead Source Category/Lead Source: </w:t>
      </w:r>
      <w:r w:rsidRPr="00E934DD">
        <w:t>How did the prospect hear about PG Calc? These are crucial fields—be thoughtful with your entry.  Please use the “other” sparingly and elaborate in Lead Source Detail.</w:t>
      </w:r>
    </w:p>
    <w:p w14:paraId="2E64C118" w14:textId="77777777" w:rsidR="00B43517" w:rsidRPr="00E934DD" w:rsidRDefault="00B43517" w:rsidP="00B43517">
      <w:pPr>
        <w:pStyle w:val="ListParagraph"/>
        <w:numPr>
          <w:ilvl w:val="0"/>
          <w:numId w:val="37"/>
        </w:numPr>
        <w:spacing w:after="0" w:line="240" w:lineRule="auto"/>
        <w:rPr>
          <w:rFonts w:cstheme="minorHAnsi"/>
        </w:rPr>
      </w:pPr>
      <w:r w:rsidRPr="00E934DD">
        <w:rPr>
          <w:rFonts w:cstheme="minorHAnsi"/>
        </w:rPr>
        <w:t>Marketing: they got a postcard, an email, or something else that directed them to us.</w:t>
      </w:r>
    </w:p>
    <w:p w14:paraId="6A508BBC" w14:textId="77777777" w:rsidR="00B43517" w:rsidRPr="00E934DD" w:rsidRDefault="00B43517" w:rsidP="00B43517">
      <w:pPr>
        <w:pStyle w:val="ListParagraph"/>
        <w:numPr>
          <w:ilvl w:val="1"/>
          <w:numId w:val="37"/>
        </w:numPr>
        <w:spacing w:after="0" w:line="240" w:lineRule="auto"/>
        <w:rPr>
          <w:rFonts w:cstheme="minorHAnsi"/>
        </w:rPr>
      </w:pPr>
      <w:r w:rsidRPr="00E934DD">
        <w:rPr>
          <w:rFonts w:cstheme="minorHAnsi"/>
        </w:rPr>
        <w:t>Conference</w:t>
      </w:r>
    </w:p>
    <w:p w14:paraId="2F0D9938" w14:textId="77777777" w:rsidR="00B43517" w:rsidRPr="00E934DD" w:rsidRDefault="00B43517" w:rsidP="00B43517">
      <w:pPr>
        <w:pStyle w:val="ListParagraph"/>
        <w:numPr>
          <w:ilvl w:val="1"/>
          <w:numId w:val="37"/>
        </w:numPr>
        <w:spacing w:after="0" w:line="240" w:lineRule="auto"/>
        <w:rPr>
          <w:rFonts w:cstheme="minorHAnsi"/>
        </w:rPr>
      </w:pPr>
      <w:r w:rsidRPr="00E934DD">
        <w:rPr>
          <w:rFonts w:cstheme="minorHAnsi"/>
        </w:rPr>
        <w:t>Direct Marketing</w:t>
      </w:r>
    </w:p>
    <w:p w14:paraId="37BBBEBA" w14:textId="4DC24B93" w:rsidR="00B43517" w:rsidRPr="00E934DD" w:rsidRDefault="00B43517" w:rsidP="00B43517">
      <w:pPr>
        <w:pStyle w:val="ListParagraph"/>
        <w:numPr>
          <w:ilvl w:val="1"/>
          <w:numId w:val="37"/>
        </w:numPr>
        <w:spacing w:after="0" w:line="240" w:lineRule="auto"/>
        <w:rPr>
          <w:rFonts w:cstheme="minorHAnsi"/>
        </w:rPr>
      </w:pPr>
      <w:r>
        <w:rPr>
          <w:rFonts w:cstheme="minorHAnsi"/>
        </w:rPr>
        <w:t xml:space="preserve">HubSpot Request (typically from the website, keep an eye out if they were directed to </w:t>
      </w:r>
      <w:r w:rsidR="00713CEF">
        <w:rPr>
          <w:rFonts w:cstheme="minorHAnsi"/>
        </w:rPr>
        <w:t>HubSpot</w:t>
      </w:r>
      <w:r>
        <w:rPr>
          <w:rFonts w:cstheme="minorHAnsi"/>
        </w:rPr>
        <w:t xml:space="preserve"> by DM)</w:t>
      </w:r>
    </w:p>
    <w:p w14:paraId="3890C70E" w14:textId="77777777" w:rsidR="00B43517" w:rsidRPr="00E934DD" w:rsidRDefault="00B43517" w:rsidP="00B43517">
      <w:pPr>
        <w:pStyle w:val="ListParagraph"/>
        <w:numPr>
          <w:ilvl w:val="1"/>
          <w:numId w:val="37"/>
        </w:numPr>
        <w:spacing w:after="0" w:line="240" w:lineRule="auto"/>
        <w:rPr>
          <w:rFonts w:cstheme="minorHAnsi"/>
        </w:rPr>
      </w:pPr>
      <w:r w:rsidRPr="00E934DD">
        <w:rPr>
          <w:rFonts w:cstheme="minorHAnsi"/>
        </w:rPr>
        <w:t>Website</w:t>
      </w:r>
    </w:p>
    <w:p w14:paraId="253123A1" w14:textId="77777777" w:rsidR="00B43517" w:rsidRPr="00E934DD" w:rsidRDefault="00B43517" w:rsidP="00B43517">
      <w:pPr>
        <w:pStyle w:val="ListParagraph"/>
        <w:numPr>
          <w:ilvl w:val="1"/>
          <w:numId w:val="37"/>
        </w:numPr>
        <w:spacing w:after="0" w:line="240" w:lineRule="auto"/>
        <w:rPr>
          <w:rFonts w:cstheme="minorHAnsi"/>
        </w:rPr>
      </w:pPr>
      <w:r w:rsidRPr="00E934DD">
        <w:rPr>
          <w:rFonts w:cstheme="minorHAnsi"/>
        </w:rPr>
        <w:t>Inbound Call/Email: Based on who initiated the action.</w:t>
      </w:r>
    </w:p>
    <w:p w14:paraId="69308C29" w14:textId="77777777" w:rsidR="00B43517" w:rsidRPr="00E934DD" w:rsidRDefault="00B43517" w:rsidP="00B43517">
      <w:pPr>
        <w:pStyle w:val="ListParagraph"/>
        <w:numPr>
          <w:ilvl w:val="1"/>
          <w:numId w:val="37"/>
        </w:numPr>
        <w:spacing w:after="0" w:line="240" w:lineRule="auto"/>
        <w:rPr>
          <w:rFonts w:cstheme="minorHAnsi"/>
        </w:rPr>
      </w:pPr>
      <w:r w:rsidRPr="00E934DD">
        <w:rPr>
          <w:rFonts w:cstheme="minorHAnsi"/>
        </w:rPr>
        <w:lastRenderedPageBreak/>
        <w:t>Other</w:t>
      </w:r>
    </w:p>
    <w:p w14:paraId="067DF556" w14:textId="77777777" w:rsidR="00B43517" w:rsidRPr="00E934DD" w:rsidRDefault="00B43517" w:rsidP="00B43517">
      <w:pPr>
        <w:pStyle w:val="ListParagraph"/>
        <w:numPr>
          <w:ilvl w:val="0"/>
          <w:numId w:val="37"/>
        </w:numPr>
        <w:spacing w:after="0" w:line="240" w:lineRule="auto"/>
        <w:rPr>
          <w:rFonts w:cstheme="minorHAnsi"/>
        </w:rPr>
      </w:pPr>
      <w:r w:rsidRPr="00E934DD">
        <w:rPr>
          <w:rFonts w:cstheme="minorHAnsi"/>
        </w:rPr>
        <w:t>Prospecting: cold calls</w:t>
      </w:r>
    </w:p>
    <w:p w14:paraId="2939A20F" w14:textId="77777777" w:rsidR="00B43517" w:rsidRPr="00E934DD" w:rsidRDefault="00B43517" w:rsidP="00B43517">
      <w:pPr>
        <w:pStyle w:val="ListParagraph"/>
        <w:numPr>
          <w:ilvl w:val="1"/>
          <w:numId w:val="37"/>
        </w:numPr>
        <w:spacing w:after="0" w:line="240" w:lineRule="auto"/>
        <w:rPr>
          <w:rFonts w:cstheme="minorHAnsi"/>
        </w:rPr>
      </w:pPr>
      <w:r w:rsidRPr="00E934DD">
        <w:rPr>
          <w:rFonts w:cstheme="minorHAnsi"/>
        </w:rPr>
        <w:t>Outbound Call</w:t>
      </w:r>
    </w:p>
    <w:p w14:paraId="230AEDAC" w14:textId="77777777" w:rsidR="00B43517" w:rsidRPr="00E934DD" w:rsidRDefault="00B43517" w:rsidP="00B43517">
      <w:pPr>
        <w:pStyle w:val="ListParagraph"/>
        <w:numPr>
          <w:ilvl w:val="1"/>
          <w:numId w:val="37"/>
        </w:numPr>
        <w:spacing w:after="0" w:line="240" w:lineRule="auto"/>
        <w:rPr>
          <w:rFonts w:cstheme="minorHAnsi"/>
        </w:rPr>
      </w:pPr>
      <w:r w:rsidRPr="00E934DD">
        <w:rPr>
          <w:rFonts w:cstheme="minorHAnsi"/>
        </w:rPr>
        <w:t>Outbound Email</w:t>
      </w:r>
    </w:p>
    <w:p w14:paraId="754C9940" w14:textId="77777777" w:rsidR="00B43517" w:rsidRPr="00E934DD" w:rsidRDefault="00B43517" w:rsidP="00B43517">
      <w:pPr>
        <w:pStyle w:val="ListParagraph"/>
        <w:numPr>
          <w:ilvl w:val="1"/>
          <w:numId w:val="37"/>
        </w:numPr>
        <w:spacing w:after="0" w:line="240" w:lineRule="auto"/>
        <w:rPr>
          <w:rFonts w:cstheme="minorHAnsi"/>
        </w:rPr>
      </w:pPr>
      <w:r w:rsidRPr="00E934DD">
        <w:rPr>
          <w:rFonts w:cstheme="minorHAnsi"/>
        </w:rPr>
        <w:t>Turned Conversation</w:t>
      </w:r>
    </w:p>
    <w:p w14:paraId="16A02E2E" w14:textId="77777777" w:rsidR="00B43517" w:rsidRPr="00E934DD" w:rsidRDefault="00B43517" w:rsidP="00B43517">
      <w:pPr>
        <w:pStyle w:val="ListParagraph"/>
        <w:numPr>
          <w:ilvl w:val="0"/>
          <w:numId w:val="37"/>
        </w:numPr>
        <w:spacing w:after="0" w:line="240" w:lineRule="auto"/>
        <w:rPr>
          <w:rFonts w:cstheme="minorHAnsi"/>
        </w:rPr>
      </w:pPr>
      <w:r w:rsidRPr="00E934DD">
        <w:rPr>
          <w:rFonts w:cstheme="minorHAnsi"/>
        </w:rPr>
        <w:t>Referral: Someone told them about us</w:t>
      </w:r>
    </w:p>
    <w:p w14:paraId="1A184CFE" w14:textId="77777777" w:rsidR="00B43517" w:rsidRPr="00E934DD" w:rsidRDefault="00B43517" w:rsidP="00B43517">
      <w:pPr>
        <w:pStyle w:val="ListParagraph"/>
        <w:numPr>
          <w:ilvl w:val="1"/>
          <w:numId w:val="37"/>
        </w:numPr>
        <w:spacing w:after="0" w:line="240" w:lineRule="auto"/>
        <w:rPr>
          <w:rFonts w:cstheme="minorHAnsi"/>
        </w:rPr>
      </w:pPr>
      <w:r w:rsidRPr="00E934DD">
        <w:rPr>
          <w:rFonts w:cstheme="minorHAnsi"/>
        </w:rPr>
        <w:t>Internal</w:t>
      </w:r>
    </w:p>
    <w:p w14:paraId="314E5B2E" w14:textId="77777777" w:rsidR="00B43517" w:rsidRPr="00E934DD" w:rsidRDefault="00B43517" w:rsidP="00B43517">
      <w:pPr>
        <w:pStyle w:val="ListParagraph"/>
        <w:numPr>
          <w:ilvl w:val="1"/>
          <w:numId w:val="37"/>
        </w:numPr>
        <w:spacing w:after="0" w:line="240" w:lineRule="auto"/>
        <w:rPr>
          <w:rFonts w:cstheme="minorHAnsi"/>
        </w:rPr>
      </w:pPr>
      <w:r w:rsidRPr="00E934DD">
        <w:rPr>
          <w:rFonts w:cstheme="minorHAnsi"/>
        </w:rPr>
        <w:t>External</w:t>
      </w:r>
    </w:p>
    <w:p w14:paraId="260CC250" w14:textId="77777777" w:rsidR="00B43517" w:rsidRPr="00E934DD" w:rsidRDefault="00B43517" w:rsidP="00E52F56">
      <w:pPr>
        <w:pStyle w:val="NoSpacing"/>
      </w:pPr>
    </w:p>
    <w:p w14:paraId="52873F4B" w14:textId="77777777" w:rsidR="00B43517" w:rsidRPr="00E934DD" w:rsidRDefault="00B43517" w:rsidP="00E52F56">
      <w:pPr>
        <w:pStyle w:val="NoSpacing"/>
      </w:pPr>
      <w:r w:rsidRPr="00E934DD">
        <w:rPr>
          <w:b/>
        </w:rPr>
        <w:t>Lead Source Detail</w:t>
      </w:r>
      <w:r w:rsidRPr="00E934DD">
        <w:t xml:space="preserve">: This is free text and can help with future analysis or thank yous (e.g. which conference, who made the referral, which direct marketing piece). </w:t>
      </w:r>
    </w:p>
    <w:p w14:paraId="2993FDFC" w14:textId="77777777" w:rsidR="00B43517" w:rsidRPr="00E934DD" w:rsidRDefault="00B43517" w:rsidP="00E52F56">
      <w:pPr>
        <w:pStyle w:val="NoSpacing"/>
      </w:pPr>
    </w:p>
    <w:p w14:paraId="2D8368F1" w14:textId="77777777" w:rsidR="00B43517" w:rsidRPr="00E934DD" w:rsidRDefault="00B43517" w:rsidP="00E52F56">
      <w:pPr>
        <w:pStyle w:val="NoSpacing"/>
        <w:rPr>
          <w:b/>
        </w:rPr>
      </w:pPr>
      <w:r w:rsidRPr="00E934DD">
        <w:rPr>
          <w:b/>
        </w:rPr>
        <w:t xml:space="preserve">Partner Organization: </w:t>
      </w:r>
      <w:r>
        <w:t xml:space="preserve">Used sparingly, and typically for a referring financial services firm for a charity considering admin, or sometimes for communications companies with whom we partner for </w:t>
      </w:r>
      <w:r w:rsidRPr="00983F1F">
        <w:rPr>
          <w:i/>
        </w:rPr>
        <w:t>GiftCalcs</w:t>
      </w:r>
      <w:r>
        <w:t>.</w:t>
      </w:r>
    </w:p>
    <w:p w14:paraId="255DA877" w14:textId="77777777" w:rsidR="00B43517" w:rsidRPr="00E934DD" w:rsidRDefault="00B43517" w:rsidP="00E52F56">
      <w:pPr>
        <w:pStyle w:val="NoSpacing"/>
      </w:pPr>
    </w:p>
    <w:p w14:paraId="15149894" w14:textId="77777777" w:rsidR="00B43517" w:rsidRPr="00E934DD" w:rsidRDefault="00B43517" w:rsidP="00E52F56">
      <w:pPr>
        <w:pStyle w:val="NoSpacing"/>
      </w:pPr>
      <w:r w:rsidRPr="00E934DD">
        <w:rPr>
          <w:b/>
        </w:rPr>
        <w:t>Customer Type:</w:t>
      </w:r>
      <w:r w:rsidRPr="00E934DD">
        <w:t xml:space="preserve"> This dropdown has four entries</w:t>
      </w:r>
    </w:p>
    <w:p w14:paraId="522E13D9" w14:textId="394976D1" w:rsidR="00B43517" w:rsidRPr="00E934DD" w:rsidRDefault="00B43517" w:rsidP="00B43517">
      <w:pPr>
        <w:pStyle w:val="ListParagraph"/>
        <w:numPr>
          <w:ilvl w:val="0"/>
          <w:numId w:val="37"/>
        </w:numPr>
        <w:spacing w:after="0" w:line="240" w:lineRule="auto"/>
        <w:rPr>
          <w:rFonts w:cstheme="minorHAnsi"/>
        </w:rPr>
      </w:pPr>
      <w:r w:rsidRPr="00E934DD">
        <w:rPr>
          <w:rFonts w:cstheme="minorHAnsi"/>
        </w:rPr>
        <w:t>Client of this Product (Reinstating or Upgrading): This is used for upgrading (i.e. Gift</w:t>
      </w:r>
      <w:r>
        <w:rPr>
          <w:rFonts w:cstheme="minorHAnsi"/>
        </w:rPr>
        <w:t xml:space="preserve"> </w:t>
      </w:r>
      <w:r w:rsidRPr="00E934DD">
        <w:rPr>
          <w:rFonts w:cstheme="minorHAnsi"/>
        </w:rPr>
        <w:t>Admin for CGAs are adding PIF)</w:t>
      </w:r>
      <w:r>
        <w:rPr>
          <w:rFonts w:cstheme="minorHAnsi"/>
        </w:rPr>
        <w:t xml:space="preserve">, GiftCalcs considering </w:t>
      </w:r>
      <w:r w:rsidRPr="00983F1F">
        <w:rPr>
          <w:rFonts w:cstheme="minorHAnsi"/>
          <w:i/>
        </w:rPr>
        <w:t>Marketing Services</w:t>
      </w:r>
      <w:r>
        <w:rPr>
          <w:rFonts w:cstheme="minorHAnsi"/>
        </w:rPr>
        <w:t xml:space="preserve">, </w:t>
      </w:r>
      <w:r w:rsidRPr="00983F1F">
        <w:rPr>
          <w:rFonts w:cstheme="minorHAnsi"/>
          <w:i/>
        </w:rPr>
        <w:t>GAM</w:t>
      </w:r>
      <w:r>
        <w:rPr>
          <w:rFonts w:cstheme="minorHAnsi"/>
        </w:rPr>
        <w:t xml:space="preserve"> looking at </w:t>
      </w:r>
      <w:r w:rsidR="0033746F" w:rsidRPr="00983F1F">
        <w:rPr>
          <w:rFonts w:cstheme="minorHAnsi"/>
          <w:i/>
        </w:rPr>
        <w:t>PGM</w:t>
      </w:r>
      <w:r w:rsidR="0033746F">
        <w:rPr>
          <w:rFonts w:cstheme="minorHAnsi"/>
        </w:rPr>
        <w:t xml:space="preserve">, </w:t>
      </w:r>
      <w:r w:rsidR="0033746F" w:rsidRPr="00E934DD">
        <w:rPr>
          <w:rFonts w:cstheme="minorHAnsi"/>
        </w:rPr>
        <w:t>and</w:t>
      </w:r>
      <w:r w:rsidRPr="00E934DD">
        <w:rPr>
          <w:rFonts w:cstheme="minorHAnsi"/>
        </w:rPr>
        <w:t xml:space="preserve"> reinstatement</w:t>
      </w:r>
      <w:r>
        <w:rPr>
          <w:rFonts w:cstheme="minorHAnsi"/>
        </w:rPr>
        <w:t>s</w:t>
      </w:r>
      <w:r w:rsidRPr="00E934DD">
        <w:rPr>
          <w:rFonts w:cstheme="minorHAnsi"/>
        </w:rPr>
        <w:t>.</w:t>
      </w:r>
    </w:p>
    <w:p w14:paraId="4CBC3A82" w14:textId="77777777" w:rsidR="00B43517" w:rsidRPr="00E934DD" w:rsidRDefault="00B43517" w:rsidP="00B43517">
      <w:pPr>
        <w:pStyle w:val="ListParagraph"/>
        <w:numPr>
          <w:ilvl w:val="0"/>
          <w:numId w:val="37"/>
        </w:numPr>
        <w:spacing w:after="0" w:line="240" w:lineRule="auto"/>
        <w:rPr>
          <w:rFonts w:cstheme="minorHAnsi"/>
        </w:rPr>
      </w:pPr>
      <w:r w:rsidRPr="00E934DD">
        <w:rPr>
          <w:rFonts w:cstheme="minorHAnsi"/>
        </w:rPr>
        <w:t xml:space="preserve">Client Organization: Adding a new line of business to an existing customer, e.g. marketing services for a </w:t>
      </w:r>
      <w:r w:rsidRPr="00983F1F">
        <w:rPr>
          <w:rFonts w:cstheme="minorHAnsi"/>
          <w:i/>
        </w:rPr>
        <w:t>PGM</w:t>
      </w:r>
      <w:r w:rsidRPr="00E934DD">
        <w:rPr>
          <w:rFonts w:cstheme="minorHAnsi"/>
        </w:rPr>
        <w:t xml:space="preserve"> client.</w:t>
      </w:r>
    </w:p>
    <w:p w14:paraId="6C1D5C6C" w14:textId="77777777" w:rsidR="00B43517" w:rsidRPr="00E934DD" w:rsidRDefault="00B43517" w:rsidP="00B43517">
      <w:pPr>
        <w:pStyle w:val="ListParagraph"/>
        <w:numPr>
          <w:ilvl w:val="0"/>
          <w:numId w:val="37"/>
        </w:numPr>
        <w:spacing w:after="0" w:line="240" w:lineRule="auto"/>
        <w:rPr>
          <w:rFonts w:cstheme="minorHAnsi"/>
        </w:rPr>
      </w:pPr>
      <w:r w:rsidRPr="00E934DD">
        <w:rPr>
          <w:rFonts w:cstheme="minorHAnsi"/>
        </w:rPr>
        <w:t>Prospect Organization: If the organization exists but hasn’t bought anything from us.</w:t>
      </w:r>
    </w:p>
    <w:p w14:paraId="3D6F9B36" w14:textId="77777777" w:rsidR="00B43517" w:rsidRPr="00E934DD" w:rsidRDefault="00B43517" w:rsidP="00B43517">
      <w:pPr>
        <w:pStyle w:val="ListParagraph"/>
        <w:numPr>
          <w:ilvl w:val="0"/>
          <w:numId w:val="37"/>
        </w:numPr>
        <w:spacing w:after="0" w:line="240" w:lineRule="auto"/>
        <w:rPr>
          <w:rFonts w:cstheme="minorHAnsi"/>
        </w:rPr>
      </w:pPr>
      <w:r w:rsidRPr="00E934DD">
        <w:rPr>
          <w:rFonts w:cstheme="minorHAnsi"/>
        </w:rPr>
        <w:t>New Organization: If you just setup an organization to make this opportunity.</w:t>
      </w:r>
    </w:p>
    <w:p w14:paraId="7DA249BE" w14:textId="77777777" w:rsidR="00B43517" w:rsidRPr="00E934DD" w:rsidRDefault="00B43517" w:rsidP="00E52F56">
      <w:pPr>
        <w:pStyle w:val="NoSpacing"/>
      </w:pPr>
    </w:p>
    <w:p w14:paraId="55F40A23" w14:textId="52600A10" w:rsidR="00B43517" w:rsidRPr="00E934DD" w:rsidRDefault="00B43517" w:rsidP="00E52F56">
      <w:pPr>
        <w:pStyle w:val="NoSpacing"/>
      </w:pPr>
      <w:r w:rsidRPr="00E934DD">
        <w:rPr>
          <w:b/>
        </w:rPr>
        <w:t>Assigned to</w:t>
      </w:r>
      <w:r w:rsidRPr="00E934DD">
        <w:t>: Generally, this is the person who is responsible for the follow up. If you set</w:t>
      </w:r>
      <w:r w:rsidR="0033746F">
        <w:t xml:space="preserve"> </w:t>
      </w:r>
      <w:r w:rsidRPr="00E934DD">
        <w:t>up an opportunity for someone else, or change the assignment at any time, an email will be generated and sent to that person.</w:t>
      </w:r>
    </w:p>
    <w:p w14:paraId="0E35D455" w14:textId="77777777" w:rsidR="00B43517" w:rsidRPr="00E934DD" w:rsidRDefault="00B43517" w:rsidP="00E52F56">
      <w:pPr>
        <w:pStyle w:val="NoSpacing"/>
      </w:pPr>
    </w:p>
    <w:p w14:paraId="421F7EC5" w14:textId="77777777" w:rsidR="00B43517" w:rsidRPr="00E934DD" w:rsidRDefault="00B43517" w:rsidP="00E52F56">
      <w:pPr>
        <w:pStyle w:val="NoSpacing"/>
      </w:pPr>
      <w:r w:rsidRPr="00E934DD">
        <w:rPr>
          <w:b/>
        </w:rPr>
        <w:t xml:space="preserve">Demo: </w:t>
      </w:r>
      <w:r w:rsidRPr="00E934DD">
        <w:t xml:space="preserve">Date of </w:t>
      </w:r>
      <w:r>
        <w:t xml:space="preserve">face-to-face </w:t>
      </w:r>
      <w:r w:rsidRPr="00E934DD">
        <w:t>demo</w:t>
      </w:r>
      <w:r>
        <w:t xml:space="preserve"> or the date that an eval is sent.</w:t>
      </w:r>
    </w:p>
    <w:p w14:paraId="4D4F26C1" w14:textId="436BCD3D" w:rsidR="00B43517" w:rsidRPr="00E934DD" w:rsidRDefault="00B43517" w:rsidP="00E52F56">
      <w:pPr>
        <w:pStyle w:val="NoSpacing"/>
      </w:pPr>
      <w:r w:rsidRPr="00E934DD">
        <w:br/>
      </w:r>
      <w:r w:rsidRPr="00E934DD">
        <w:rPr>
          <w:b/>
        </w:rPr>
        <w:t>Opportunity Created</w:t>
      </w:r>
      <w:r w:rsidRPr="00E934DD">
        <w:t xml:space="preserve">: </w:t>
      </w:r>
      <w:r>
        <w:t xml:space="preserve">This date field is </w:t>
      </w:r>
      <w:r w:rsidRPr="00E934DD">
        <w:t>automatically populate</w:t>
      </w:r>
      <w:r>
        <w:t>d</w:t>
      </w:r>
      <w:r w:rsidRPr="00E934DD">
        <w:t xml:space="preserve"> when you create the </w:t>
      </w:r>
      <w:r w:rsidR="0033746F" w:rsidRPr="00E934DD">
        <w:t>opportunity,</w:t>
      </w:r>
      <w:r w:rsidRPr="00E934DD">
        <w:t xml:space="preserve"> but it is editable</w:t>
      </w:r>
      <w:r>
        <w:t xml:space="preserve"> (c</w:t>
      </w:r>
      <w:r w:rsidRPr="00E934DD">
        <w:t>hange it to be accurate wh</w:t>
      </w:r>
      <w:r>
        <w:t>en you are behind in data entry).</w:t>
      </w:r>
    </w:p>
    <w:p w14:paraId="708E961F" w14:textId="0E21995A" w:rsidR="00B43517" w:rsidRPr="00E934DD" w:rsidRDefault="00B43517" w:rsidP="00E52F56">
      <w:pPr>
        <w:pStyle w:val="NoSpacing"/>
      </w:pPr>
    </w:p>
    <w:p w14:paraId="57D0E0BB" w14:textId="3A04CC97" w:rsidR="00EB391E" w:rsidRPr="00EB391E" w:rsidRDefault="00B43517" w:rsidP="00E52F56">
      <w:pPr>
        <w:pStyle w:val="NoSpacing"/>
      </w:pPr>
      <w:r w:rsidRPr="00E934DD">
        <w:rPr>
          <w:b/>
        </w:rPr>
        <w:t>Won/Loss Reason:</w:t>
      </w:r>
      <w:r>
        <w:rPr>
          <w:b/>
        </w:rPr>
        <w:t xml:space="preserve"> </w:t>
      </w:r>
      <w:r>
        <w:t>The reason for loss is important.  Why didn’t we get the sale? Won reason is less important.</w:t>
      </w:r>
    </w:p>
    <w:sectPr w:rsidR="00EB391E" w:rsidRPr="00EB391E" w:rsidSect="00EA774B">
      <w:footerReference w:type="default" r:id="rId117"/>
      <w:pgSz w:w="12240" w:h="15840" w:code="1"/>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15094" w14:textId="77777777" w:rsidR="002B553D" w:rsidRDefault="002B553D" w:rsidP="00756917">
      <w:pPr>
        <w:spacing w:after="0" w:line="240" w:lineRule="auto"/>
      </w:pPr>
      <w:r>
        <w:separator/>
      </w:r>
    </w:p>
  </w:endnote>
  <w:endnote w:type="continuationSeparator" w:id="0">
    <w:p w14:paraId="5670E071" w14:textId="77777777" w:rsidR="002B553D" w:rsidRDefault="002B553D" w:rsidP="00756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515088"/>
      <w:docPartObj>
        <w:docPartGallery w:val="Page Numbers (Bottom of Page)"/>
        <w:docPartUnique/>
      </w:docPartObj>
    </w:sdtPr>
    <w:sdtEndPr>
      <w:rPr>
        <w:noProof/>
      </w:rPr>
    </w:sdtEndPr>
    <w:sdtContent>
      <w:p w14:paraId="34269FD1" w14:textId="204D7B5E" w:rsidR="002B553D" w:rsidRDefault="002B553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10F5614" w14:textId="77777777" w:rsidR="002B553D" w:rsidRDefault="002B5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AC97D" w14:textId="77777777" w:rsidR="002B553D" w:rsidRDefault="002B553D" w:rsidP="00756917">
      <w:pPr>
        <w:spacing w:after="0" w:line="240" w:lineRule="auto"/>
      </w:pPr>
      <w:r>
        <w:separator/>
      </w:r>
    </w:p>
  </w:footnote>
  <w:footnote w:type="continuationSeparator" w:id="0">
    <w:p w14:paraId="14C4CCD8" w14:textId="77777777" w:rsidR="002B553D" w:rsidRDefault="002B553D" w:rsidP="007569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F61E5"/>
    <w:multiLevelType w:val="hybridMultilevel"/>
    <w:tmpl w:val="CBA03F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A563B6"/>
    <w:multiLevelType w:val="hybridMultilevel"/>
    <w:tmpl w:val="27B6C5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2063E"/>
    <w:multiLevelType w:val="hybridMultilevel"/>
    <w:tmpl w:val="67244A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216CE6"/>
    <w:multiLevelType w:val="hybridMultilevel"/>
    <w:tmpl w:val="272C28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C312B"/>
    <w:multiLevelType w:val="hybridMultilevel"/>
    <w:tmpl w:val="D2AEE5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F84474"/>
    <w:multiLevelType w:val="hybridMultilevel"/>
    <w:tmpl w:val="FE24359A"/>
    <w:lvl w:ilvl="0" w:tplc="EFB2359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BB2036"/>
    <w:multiLevelType w:val="hybridMultilevel"/>
    <w:tmpl w:val="FF4803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C87CE7"/>
    <w:multiLevelType w:val="hybridMultilevel"/>
    <w:tmpl w:val="43625C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9B66C9"/>
    <w:multiLevelType w:val="hybridMultilevel"/>
    <w:tmpl w:val="B406B8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E94035"/>
    <w:multiLevelType w:val="hybridMultilevel"/>
    <w:tmpl w:val="F12A6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536C1D"/>
    <w:multiLevelType w:val="hybridMultilevel"/>
    <w:tmpl w:val="E416AC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492E01"/>
    <w:multiLevelType w:val="hybridMultilevel"/>
    <w:tmpl w:val="19FA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1249EE"/>
    <w:multiLevelType w:val="hybridMultilevel"/>
    <w:tmpl w:val="CA1C0E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1165E4"/>
    <w:multiLevelType w:val="hybridMultilevel"/>
    <w:tmpl w:val="34D08C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2D0899"/>
    <w:multiLevelType w:val="hybridMultilevel"/>
    <w:tmpl w:val="272885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7C5DAA"/>
    <w:multiLevelType w:val="hybridMultilevel"/>
    <w:tmpl w:val="F8A6B7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BE5AF1"/>
    <w:multiLevelType w:val="hybridMultilevel"/>
    <w:tmpl w:val="38D6F262"/>
    <w:lvl w:ilvl="0" w:tplc="5DA0350A">
      <w:start w:val="1"/>
      <w:numFmt w:val="decimal"/>
      <w:lvlText w:val="%1)"/>
      <w:lvlJc w:val="left"/>
      <w:pPr>
        <w:ind w:left="720" w:hanging="360"/>
      </w:pPr>
      <w:rPr>
        <w:rFonts w:hint="default"/>
        <w:b w:val="0"/>
      </w:rPr>
    </w:lvl>
    <w:lvl w:ilvl="1" w:tplc="17B4CC60">
      <w:start w:val="1"/>
      <w:numFmt w:val="lowerLetter"/>
      <w:lvlText w:val="%2)"/>
      <w:lvlJc w:val="left"/>
      <w:pPr>
        <w:ind w:left="1440" w:hanging="360"/>
      </w:pPr>
      <w:rPr>
        <w:rFonts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2D075B"/>
    <w:multiLevelType w:val="hybridMultilevel"/>
    <w:tmpl w:val="C3BEF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B93077"/>
    <w:multiLevelType w:val="hybridMultilevel"/>
    <w:tmpl w:val="E4729F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3D698B"/>
    <w:multiLevelType w:val="hybridMultilevel"/>
    <w:tmpl w:val="86A27A0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1CB1D36"/>
    <w:multiLevelType w:val="hybridMultilevel"/>
    <w:tmpl w:val="6E6A6C42"/>
    <w:lvl w:ilvl="0" w:tplc="04090019">
      <w:start w:val="1"/>
      <w:numFmt w:val="lowerLetter"/>
      <w:lvlText w:val="%1."/>
      <w:lvlJc w:val="left"/>
      <w:pPr>
        <w:ind w:left="720" w:hanging="360"/>
      </w:pPr>
    </w:lvl>
    <w:lvl w:ilvl="1" w:tplc="F5A8B92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803411"/>
    <w:multiLevelType w:val="multilevel"/>
    <w:tmpl w:val="E24C29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2A25818"/>
    <w:multiLevelType w:val="hybridMultilevel"/>
    <w:tmpl w:val="A03830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D8012F"/>
    <w:multiLevelType w:val="hybridMultilevel"/>
    <w:tmpl w:val="867010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329262B"/>
    <w:multiLevelType w:val="hybridMultilevel"/>
    <w:tmpl w:val="F746C260"/>
    <w:lvl w:ilvl="0" w:tplc="04090011">
      <w:start w:val="1"/>
      <w:numFmt w:val="decimal"/>
      <w:lvlText w:val="%1)"/>
      <w:lvlJc w:val="left"/>
      <w:pPr>
        <w:ind w:left="720" w:hanging="360"/>
      </w:pPr>
    </w:lvl>
    <w:lvl w:ilvl="1" w:tplc="4DA048D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E94C64"/>
    <w:multiLevelType w:val="hybridMultilevel"/>
    <w:tmpl w:val="F8627E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1A270C"/>
    <w:multiLevelType w:val="hybridMultilevel"/>
    <w:tmpl w:val="7B9A5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8C1A34"/>
    <w:multiLevelType w:val="hybridMultilevel"/>
    <w:tmpl w:val="F5EE3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EB6CE7"/>
    <w:multiLevelType w:val="hybridMultilevel"/>
    <w:tmpl w:val="00C62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7256E0"/>
    <w:multiLevelType w:val="hybridMultilevel"/>
    <w:tmpl w:val="17B25728"/>
    <w:lvl w:ilvl="0" w:tplc="FFD4F7C8">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DA408B"/>
    <w:multiLevelType w:val="hybridMultilevel"/>
    <w:tmpl w:val="BD26D9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2762AD"/>
    <w:multiLevelType w:val="hybridMultilevel"/>
    <w:tmpl w:val="43625C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694F9F"/>
    <w:multiLevelType w:val="hybridMultilevel"/>
    <w:tmpl w:val="A81E3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A26A8A"/>
    <w:multiLevelType w:val="hybridMultilevel"/>
    <w:tmpl w:val="FE9AF8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A7078E"/>
    <w:multiLevelType w:val="hybridMultilevel"/>
    <w:tmpl w:val="A2D439A2"/>
    <w:lvl w:ilvl="0" w:tplc="6A3634B6">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31C7"/>
    <w:multiLevelType w:val="hybridMultilevel"/>
    <w:tmpl w:val="C03670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1805D8"/>
    <w:multiLevelType w:val="hybridMultilevel"/>
    <w:tmpl w:val="9D147B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A26851"/>
    <w:multiLevelType w:val="hybridMultilevel"/>
    <w:tmpl w:val="80A6D7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164FD0"/>
    <w:multiLevelType w:val="hybridMultilevel"/>
    <w:tmpl w:val="33FEE6B0"/>
    <w:lvl w:ilvl="0" w:tplc="17B4CC60">
      <w:start w:val="1"/>
      <w:numFmt w:val="lowerLetter"/>
      <w:lvlText w:val="%1)"/>
      <w:lvlJc w:val="left"/>
      <w:pPr>
        <w:ind w:left="144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9279B6"/>
    <w:multiLevelType w:val="hybridMultilevel"/>
    <w:tmpl w:val="0966F8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34168C"/>
    <w:multiLevelType w:val="hybridMultilevel"/>
    <w:tmpl w:val="43625C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974A3B"/>
    <w:multiLevelType w:val="hybridMultilevel"/>
    <w:tmpl w:val="9C62C2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DB349A"/>
    <w:multiLevelType w:val="hybridMultilevel"/>
    <w:tmpl w:val="91FCD5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2730E3"/>
    <w:multiLevelType w:val="hybridMultilevel"/>
    <w:tmpl w:val="3F1A5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207387"/>
    <w:multiLevelType w:val="hybridMultilevel"/>
    <w:tmpl w:val="1C425E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8"/>
  </w:num>
  <w:num w:numId="3">
    <w:abstractNumId w:val="0"/>
  </w:num>
  <w:num w:numId="4">
    <w:abstractNumId w:val="16"/>
  </w:num>
  <w:num w:numId="5">
    <w:abstractNumId w:val="35"/>
  </w:num>
  <w:num w:numId="6">
    <w:abstractNumId w:val="1"/>
  </w:num>
  <w:num w:numId="7">
    <w:abstractNumId w:val="29"/>
  </w:num>
  <w:num w:numId="8">
    <w:abstractNumId w:val="36"/>
  </w:num>
  <w:num w:numId="9">
    <w:abstractNumId w:val="15"/>
  </w:num>
  <w:num w:numId="10">
    <w:abstractNumId w:val="34"/>
  </w:num>
  <w:num w:numId="11">
    <w:abstractNumId w:val="12"/>
  </w:num>
  <w:num w:numId="12">
    <w:abstractNumId w:val="27"/>
  </w:num>
  <w:num w:numId="13">
    <w:abstractNumId w:val="30"/>
  </w:num>
  <w:num w:numId="14">
    <w:abstractNumId w:val="4"/>
  </w:num>
  <w:num w:numId="15">
    <w:abstractNumId w:val="42"/>
  </w:num>
  <w:num w:numId="16">
    <w:abstractNumId w:val="40"/>
  </w:num>
  <w:num w:numId="17">
    <w:abstractNumId w:val="22"/>
  </w:num>
  <w:num w:numId="18">
    <w:abstractNumId w:val="39"/>
  </w:num>
  <w:num w:numId="19">
    <w:abstractNumId w:val="38"/>
  </w:num>
  <w:num w:numId="20">
    <w:abstractNumId w:val="18"/>
  </w:num>
  <w:num w:numId="21">
    <w:abstractNumId w:val="19"/>
  </w:num>
  <w:num w:numId="22">
    <w:abstractNumId w:val="10"/>
  </w:num>
  <w:num w:numId="23">
    <w:abstractNumId w:val="33"/>
  </w:num>
  <w:num w:numId="24">
    <w:abstractNumId w:val="13"/>
  </w:num>
  <w:num w:numId="25">
    <w:abstractNumId w:val="21"/>
  </w:num>
  <w:num w:numId="26">
    <w:abstractNumId w:val="2"/>
  </w:num>
  <w:num w:numId="27">
    <w:abstractNumId w:val="41"/>
  </w:num>
  <w:num w:numId="28">
    <w:abstractNumId w:val="31"/>
  </w:num>
  <w:num w:numId="29">
    <w:abstractNumId w:val="7"/>
  </w:num>
  <w:num w:numId="30">
    <w:abstractNumId w:val="44"/>
  </w:num>
  <w:num w:numId="31">
    <w:abstractNumId w:val="24"/>
  </w:num>
  <w:num w:numId="32">
    <w:abstractNumId w:val="37"/>
  </w:num>
  <w:num w:numId="33">
    <w:abstractNumId w:val="6"/>
  </w:num>
  <w:num w:numId="34">
    <w:abstractNumId w:val="14"/>
  </w:num>
  <w:num w:numId="35">
    <w:abstractNumId w:val="3"/>
  </w:num>
  <w:num w:numId="36">
    <w:abstractNumId w:val="11"/>
  </w:num>
  <w:num w:numId="37">
    <w:abstractNumId w:val="28"/>
  </w:num>
  <w:num w:numId="38">
    <w:abstractNumId w:val="26"/>
  </w:num>
  <w:num w:numId="39">
    <w:abstractNumId w:val="9"/>
  </w:num>
  <w:num w:numId="40">
    <w:abstractNumId w:val="43"/>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20"/>
  </w:num>
  <w:num w:numId="44">
    <w:abstractNumId w:val="5"/>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5602"/>
    <w:rsid w:val="00011E77"/>
    <w:rsid w:val="000151FE"/>
    <w:rsid w:val="00034E8D"/>
    <w:rsid w:val="00036FB3"/>
    <w:rsid w:val="000417D5"/>
    <w:rsid w:val="000444DD"/>
    <w:rsid w:val="00050A4F"/>
    <w:rsid w:val="00050B36"/>
    <w:rsid w:val="00056FEC"/>
    <w:rsid w:val="00064F5F"/>
    <w:rsid w:val="0007248A"/>
    <w:rsid w:val="00077E3C"/>
    <w:rsid w:val="00080345"/>
    <w:rsid w:val="0008246C"/>
    <w:rsid w:val="00083811"/>
    <w:rsid w:val="00085A09"/>
    <w:rsid w:val="00091909"/>
    <w:rsid w:val="00093217"/>
    <w:rsid w:val="0009380A"/>
    <w:rsid w:val="00094AF3"/>
    <w:rsid w:val="00094FE8"/>
    <w:rsid w:val="000954A3"/>
    <w:rsid w:val="00095D30"/>
    <w:rsid w:val="000971A2"/>
    <w:rsid w:val="000971EB"/>
    <w:rsid w:val="000A1091"/>
    <w:rsid w:val="000A2AAA"/>
    <w:rsid w:val="000A2DE7"/>
    <w:rsid w:val="000B4193"/>
    <w:rsid w:val="000B586C"/>
    <w:rsid w:val="000B5C25"/>
    <w:rsid w:val="000B7B65"/>
    <w:rsid w:val="000C00A5"/>
    <w:rsid w:val="000C3ADB"/>
    <w:rsid w:val="000C544C"/>
    <w:rsid w:val="000C6A2E"/>
    <w:rsid w:val="000D0EB3"/>
    <w:rsid w:val="000D5AE1"/>
    <w:rsid w:val="000E23DD"/>
    <w:rsid w:val="000E53EC"/>
    <w:rsid w:val="000F1C19"/>
    <w:rsid w:val="000F5A8D"/>
    <w:rsid w:val="000F792F"/>
    <w:rsid w:val="001000F7"/>
    <w:rsid w:val="001020C4"/>
    <w:rsid w:val="00120D46"/>
    <w:rsid w:val="001226F9"/>
    <w:rsid w:val="00122A13"/>
    <w:rsid w:val="00126C14"/>
    <w:rsid w:val="001302EB"/>
    <w:rsid w:val="00131F61"/>
    <w:rsid w:val="00133EC7"/>
    <w:rsid w:val="0013487B"/>
    <w:rsid w:val="001434CC"/>
    <w:rsid w:val="00143E58"/>
    <w:rsid w:val="00144BFB"/>
    <w:rsid w:val="00145326"/>
    <w:rsid w:val="00153756"/>
    <w:rsid w:val="00154499"/>
    <w:rsid w:val="0015691A"/>
    <w:rsid w:val="001646FD"/>
    <w:rsid w:val="00165540"/>
    <w:rsid w:val="00167108"/>
    <w:rsid w:val="001737EB"/>
    <w:rsid w:val="00174617"/>
    <w:rsid w:val="00176FA9"/>
    <w:rsid w:val="00181A98"/>
    <w:rsid w:val="0018418E"/>
    <w:rsid w:val="0018502D"/>
    <w:rsid w:val="0018791A"/>
    <w:rsid w:val="00190683"/>
    <w:rsid w:val="001922A0"/>
    <w:rsid w:val="001932C6"/>
    <w:rsid w:val="001A3724"/>
    <w:rsid w:val="001B747F"/>
    <w:rsid w:val="001B7D51"/>
    <w:rsid w:val="001C1C7D"/>
    <w:rsid w:val="001C2EC9"/>
    <w:rsid w:val="001D0CB8"/>
    <w:rsid w:val="001D2E06"/>
    <w:rsid w:val="001D5F79"/>
    <w:rsid w:val="001E19AD"/>
    <w:rsid w:val="001E3334"/>
    <w:rsid w:val="001E386A"/>
    <w:rsid w:val="001E5E13"/>
    <w:rsid w:val="001F41D5"/>
    <w:rsid w:val="001F613A"/>
    <w:rsid w:val="002026BD"/>
    <w:rsid w:val="00212F0A"/>
    <w:rsid w:val="00222E55"/>
    <w:rsid w:val="002244E8"/>
    <w:rsid w:val="00225546"/>
    <w:rsid w:val="002264FD"/>
    <w:rsid w:val="00227862"/>
    <w:rsid w:val="00231085"/>
    <w:rsid w:val="00231E5D"/>
    <w:rsid w:val="002325AE"/>
    <w:rsid w:val="002346E2"/>
    <w:rsid w:val="00234C44"/>
    <w:rsid w:val="00240915"/>
    <w:rsid w:val="00242571"/>
    <w:rsid w:val="002445F1"/>
    <w:rsid w:val="002453A4"/>
    <w:rsid w:val="00246F82"/>
    <w:rsid w:val="00253756"/>
    <w:rsid w:val="00260937"/>
    <w:rsid w:val="00261C1C"/>
    <w:rsid w:val="00266591"/>
    <w:rsid w:val="0027087C"/>
    <w:rsid w:val="0027177B"/>
    <w:rsid w:val="0027403E"/>
    <w:rsid w:val="0027426E"/>
    <w:rsid w:val="0027591D"/>
    <w:rsid w:val="002767AF"/>
    <w:rsid w:val="00277423"/>
    <w:rsid w:val="00281AF1"/>
    <w:rsid w:val="00284125"/>
    <w:rsid w:val="00287007"/>
    <w:rsid w:val="00287255"/>
    <w:rsid w:val="0028772D"/>
    <w:rsid w:val="002917AA"/>
    <w:rsid w:val="00291AC0"/>
    <w:rsid w:val="002967CF"/>
    <w:rsid w:val="00296C7C"/>
    <w:rsid w:val="002A34C7"/>
    <w:rsid w:val="002A51C1"/>
    <w:rsid w:val="002B553D"/>
    <w:rsid w:val="002B655C"/>
    <w:rsid w:val="002C0626"/>
    <w:rsid w:val="002C1FF4"/>
    <w:rsid w:val="002C2C29"/>
    <w:rsid w:val="002C4C05"/>
    <w:rsid w:val="002C6391"/>
    <w:rsid w:val="002D09E8"/>
    <w:rsid w:val="002D28FB"/>
    <w:rsid w:val="002F35DF"/>
    <w:rsid w:val="003075BB"/>
    <w:rsid w:val="00310FCA"/>
    <w:rsid w:val="003119A0"/>
    <w:rsid w:val="003149FE"/>
    <w:rsid w:val="00315F85"/>
    <w:rsid w:val="00321AD6"/>
    <w:rsid w:val="00330BD4"/>
    <w:rsid w:val="003347B5"/>
    <w:rsid w:val="00335362"/>
    <w:rsid w:val="0033746F"/>
    <w:rsid w:val="003414E4"/>
    <w:rsid w:val="00345276"/>
    <w:rsid w:val="003477FB"/>
    <w:rsid w:val="00350675"/>
    <w:rsid w:val="00352C2F"/>
    <w:rsid w:val="00353E29"/>
    <w:rsid w:val="00360F70"/>
    <w:rsid w:val="0036690A"/>
    <w:rsid w:val="003725F7"/>
    <w:rsid w:val="00372759"/>
    <w:rsid w:val="00376488"/>
    <w:rsid w:val="00385108"/>
    <w:rsid w:val="00387A50"/>
    <w:rsid w:val="00390A4E"/>
    <w:rsid w:val="00391686"/>
    <w:rsid w:val="00393FCA"/>
    <w:rsid w:val="00394E6D"/>
    <w:rsid w:val="003A2D6F"/>
    <w:rsid w:val="003A3E84"/>
    <w:rsid w:val="003A54A0"/>
    <w:rsid w:val="003A6143"/>
    <w:rsid w:val="003C068F"/>
    <w:rsid w:val="003C389D"/>
    <w:rsid w:val="003C4A9B"/>
    <w:rsid w:val="003E03AC"/>
    <w:rsid w:val="003E09CA"/>
    <w:rsid w:val="003F00AA"/>
    <w:rsid w:val="003F4281"/>
    <w:rsid w:val="003F4CAB"/>
    <w:rsid w:val="003F704D"/>
    <w:rsid w:val="00403E71"/>
    <w:rsid w:val="004177C1"/>
    <w:rsid w:val="00417EFB"/>
    <w:rsid w:val="00424850"/>
    <w:rsid w:val="00426769"/>
    <w:rsid w:val="00430730"/>
    <w:rsid w:val="00441547"/>
    <w:rsid w:val="0045066C"/>
    <w:rsid w:val="004570B8"/>
    <w:rsid w:val="004620DE"/>
    <w:rsid w:val="00471425"/>
    <w:rsid w:val="0047626D"/>
    <w:rsid w:val="00483638"/>
    <w:rsid w:val="004857C3"/>
    <w:rsid w:val="00486D8E"/>
    <w:rsid w:val="004872E7"/>
    <w:rsid w:val="0049094C"/>
    <w:rsid w:val="004A0E20"/>
    <w:rsid w:val="004A1399"/>
    <w:rsid w:val="004A6D77"/>
    <w:rsid w:val="004B3B8F"/>
    <w:rsid w:val="004B6468"/>
    <w:rsid w:val="004C20C5"/>
    <w:rsid w:val="004C3FC6"/>
    <w:rsid w:val="004C7869"/>
    <w:rsid w:val="004D2A7B"/>
    <w:rsid w:val="004D4145"/>
    <w:rsid w:val="004D568F"/>
    <w:rsid w:val="004E10B7"/>
    <w:rsid w:val="004E2853"/>
    <w:rsid w:val="004E3B66"/>
    <w:rsid w:val="004E51C4"/>
    <w:rsid w:val="004F06C3"/>
    <w:rsid w:val="004F2E61"/>
    <w:rsid w:val="004F7205"/>
    <w:rsid w:val="00502938"/>
    <w:rsid w:val="00504341"/>
    <w:rsid w:val="005053B4"/>
    <w:rsid w:val="00520EAA"/>
    <w:rsid w:val="00522AA9"/>
    <w:rsid w:val="00524AE7"/>
    <w:rsid w:val="0052571A"/>
    <w:rsid w:val="00526337"/>
    <w:rsid w:val="00526586"/>
    <w:rsid w:val="005268D3"/>
    <w:rsid w:val="005315E7"/>
    <w:rsid w:val="00543405"/>
    <w:rsid w:val="005457F4"/>
    <w:rsid w:val="00546E79"/>
    <w:rsid w:val="005526B1"/>
    <w:rsid w:val="00553997"/>
    <w:rsid w:val="0056195D"/>
    <w:rsid w:val="00565E7A"/>
    <w:rsid w:val="005667C5"/>
    <w:rsid w:val="00570BEB"/>
    <w:rsid w:val="00576C50"/>
    <w:rsid w:val="00580843"/>
    <w:rsid w:val="00585B1E"/>
    <w:rsid w:val="00594966"/>
    <w:rsid w:val="005A0913"/>
    <w:rsid w:val="005A4C32"/>
    <w:rsid w:val="005B46E3"/>
    <w:rsid w:val="005C5FCA"/>
    <w:rsid w:val="005C7345"/>
    <w:rsid w:val="005D4286"/>
    <w:rsid w:val="005D6911"/>
    <w:rsid w:val="005E0A09"/>
    <w:rsid w:val="005E5899"/>
    <w:rsid w:val="006036CF"/>
    <w:rsid w:val="00603740"/>
    <w:rsid w:val="00605855"/>
    <w:rsid w:val="0060615D"/>
    <w:rsid w:val="006065A8"/>
    <w:rsid w:val="006069C2"/>
    <w:rsid w:val="0060736A"/>
    <w:rsid w:val="006109B3"/>
    <w:rsid w:val="0061320B"/>
    <w:rsid w:val="006139AB"/>
    <w:rsid w:val="0061468A"/>
    <w:rsid w:val="0061657B"/>
    <w:rsid w:val="00621AFC"/>
    <w:rsid w:val="00641023"/>
    <w:rsid w:val="00645ABA"/>
    <w:rsid w:val="00651061"/>
    <w:rsid w:val="006517A1"/>
    <w:rsid w:val="0065508A"/>
    <w:rsid w:val="00656D62"/>
    <w:rsid w:val="00660464"/>
    <w:rsid w:val="00663932"/>
    <w:rsid w:val="00681432"/>
    <w:rsid w:val="00684440"/>
    <w:rsid w:val="006854DB"/>
    <w:rsid w:val="0068643C"/>
    <w:rsid w:val="00695BED"/>
    <w:rsid w:val="00697E02"/>
    <w:rsid w:val="006B63CB"/>
    <w:rsid w:val="006C1D4A"/>
    <w:rsid w:val="006C577A"/>
    <w:rsid w:val="006C71B3"/>
    <w:rsid w:val="006D703A"/>
    <w:rsid w:val="006E316E"/>
    <w:rsid w:val="006E5691"/>
    <w:rsid w:val="006F0B7D"/>
    <w:rsid w:val="006F3D0E"/>
    <w:rsid w:val="007134C3"/>
    <w:rsid w:val="00713CEF"/>
    <w:rsid w:val="007203EF"/>
    <w:rsid w:val="00722722"/>
    <w:rsid w:val="00723136"/>
    <w:rsid w:val="00723616"/>
    <w:rsid w:val="00723871"/>
    <w:rsid w:val="00724201"/>
    <w:rsid w:val="007307F4"/>
    <w:rsid w:val="0073328E"/>
    <w:rsid w:val="00741A67"/>
    <w:rsid w:val="0074224C"/>
    <w:rsid w:val="00742C46"/>
    <w:rsid w:val="00750FA6"/>
    <w:rsid w:val="0075189E"/>
    <w:rsid w:val="007535A3"/>
    <w:rsid w:val="00753E8F"/>
    <w:rsid w:val="00756917"/>
    <w:rsid w:val="0076531B"/>
    <w:rsid w:val="00772C34"/>
    <w:rsid w:val="00773010"/>
    <w:rsid w:val="007838F3"/>
    <w:rsid w:val="007A330D"/>
    <w:rsid w:val="007A7E4B"/>
    <w:rsid w:val="007B113C"/>
    <w:rsid w:val="007B4573"/>
    <w:rsid w:val="007C1BAA"/>
    <w:rsid w:val="007C3125"/>
    <w:rsid w:val="007C4C44"/>
    <w:rsid w:val="007C50C2"/>
    <w:rsid w:val="007C7B7E"/>
    <w:rsid w:val="007D268E"/>
    <w:rsid w:val="007D7B14"/>
    <w:rsid w:val="007E435F"/>
    <w:rsid w:val="007F737F"/>
    <w:rsid w:val="007F73F0"/>
    <w:rsid w:val="00800616"/>
    <w:rsid w:val="008060CC"/>
    <w:rsid w:val="00806D2C"/>
    <w:rsid w:val="008104E1"/>
    <w:rsid w:val="00810E9B"/>
    <w:rsid w:val="00817C1B"/>
    <w:rsid w:val="0082001B"/>
    <w:rsid w:val="00822675"/>
    <w:rsid w:val="00822F35"/>
    <w:rsid w:val="00827B83"/>
    <w:rsid w:val="0083429E"/>
    <w:rsid w:val="008344A1"/>
    <w:rsid w:val="00841274"/>
    <w:rsid w:val="008414AD"/>
    <w:rsid w:val="00845E5B"/>
    <w:rsid w:val="00851F83"/>
    <w:rsid w:val="00863286"/>
    <w:rsid w:val="00863ADC"/>
    <w:rsid w:val="00864E1E"/>
    <w:rsid w:val="00871389"/>
    <w:rsid w:val="00872F96"/>
    <w:rsid w:val="00883FF9"/>
    <w:rsid w:val="00896A56"/>
    <w:rsid w:val="00897EA1"/>
    <w:rsid w:val="008A7461"/>
    <w:rsid w:val="008B4F66"/>
    <w:rsid w:val="008B5511"/>
    <w:rsid w:val="008C0206"/>
    <w:rsid w:val="008C0E6D"/>
    <w:rsid w:val="008D7663"/>
    <w:rsid w:val="008E5DEE"/>
    <w:rsid w:val="008F0BA8"/>
    <w:rsid w:val="008F18D5"/>
    <w:rsid w:val="008F57BD"/>
    <w:rsid w:val="008F6AE3"/>
    <w:rsid w:val="008F73DF"/>
    <w:rsid w:val="0090101D"/>
    <w:rsid w:val="009037CB"/>
    <w:rsid w:val="00903DB0"/>
    <w:rsid w:val="00905717"/>
    <w:rsid w:val="00907CB7"/>
    <w:rsid w:val="009239C7"/>
    <w:rsid w:val="00925030"/>
    <w:rsid w:val="0093203C"/>
    <w:rsid w:val="009341B9"/>
    <w:rsid w:val="0093738C"/>
    <w:rsid w:val="0094196C"/>
    <w:rsid w:val="00957C60"/>
    <w:rsid w:val="009648B6"/>
    <w:rsid w:val="009755C0"/>
    <w:rsid w:val="00976388"/>
    <w:rsid w:val="00983BDE"/>
    <w:rsid w:val="00985C0B"/>
    <w:rsid w:val="009871AB"/>
    <w:rsid w:val="00995503"/>
    <w:rsid w:val="009A4F71"/>
    <w:rsid w:val="009A7A6A"/>
    <w:rsid w:val="009B1473"/>
    <w:rsid w:val="009B17B5"/>
    <w:rsid w:val="009B69AD"/>
    <w:rsid w:val="009C168D"/>
    <w:rsid w:val="009C2529"/>
    <w:rsid w:val="009D7566"/>
    <w:rsid w:val="009E23D4"/>
    <w:rsid w:val="009E4009"/>
    <w:rsid w:val="009E4A7E"/>
    <w:rsid w:val="009E6187"/>
    <w:rsid w:val="009F1379"/>
    <w:rsid w:val="009F21D1"/>
    <w:rsid w:val="009F3364"/>
    <w:rsid w:val="009F4463"/>
    <w:rsid w:val="009F59A1"/>
    <w:rsid w:val="009F6BDD"/>
    <w:rsid w:val="00A02CEE"/>
    <w:rsid w:val="00A06293"/>
    <w:rsid w:val="00A066AF"/>
    <w:rsid w:val="00A15E0E"/>
    <w:rsid w:val="00A1720D"/>
    <w:rsid w:val="00A250B5"/>
    <w:rsid w:val="00A26CE3"/>
    <w:rsid w:val="00A34284"/>
    <w:rsid w:val="00A34E3C"/>
    <w:rsid w:val="00A47277"/>
    <w:rsid w:val="00A47C86"/>
    <w:rsid w:val="00A56FD7"/>
    <w:rsid w:val="00A60465"/>
    <w:rsid w:val="00A61185"/>
    <w:rsid w:val="00A65171"/>
    <w:rsid w:val="00A70089"/>
    <w:rsid w:val="00A77720"/>
    <w:rsid w:val="00A843F1"/>
    <w:rsid w:val="00A851D2"/>
    <w:rsid w:val="00A8584F"/>
    <w:rsid w:val="00A94136"/>
    <w:rsid w:val="00A94589"/>
    <w:rsid w:val="00A949A8"/>
    <w:rsid w:val="00A95602"/>
    <w:rsid w:val="00A971FC"/>
    <w:rsid w:val="00AA7B71"/>
    <w:rsid w:val="00AB33B5"/>
    <w:rsid w:val="00AB360A"/>
    <w:rsid w:val="00AB54E0"/>
    <w:rsid w:val="00AB5636"/>
    <w:rsid w:val="00AC06AB"/>
    <w:rsid w:val="00AD7D5B"/>
    <w:rsid w:val="00AF320B"/>
    <w:rsid w:val="00B05E9F"/>
    <w:rsid w:val="00B06325"/>
    <w:rsid w:val="00B077D0"/>
    <w:rsid w:val="00B07F63"/>
    <w:rsid w:val="00B13392"/>
    <w:rsid w:val="00B14DBB"/>
    <w:rsid w:val="00B2142D"/>
    <w:rsid w:val="00B24254"/>
    <w:rsid w:val="00B31B40"/>
    <w:rsid w:val="00B3240E"/>
    <w:rsid w:val="00B3260B"/>
    <w:rsid w:val="00B33436"/>
    <w:rsid w:val="00B358EF"/>
    <w:rsid w:val="00B36864"/>
    <w:rsid w:val="00B40FA1"/>
    <w:rsid w:val="00B426D7"/>
    <w:rsid w:val="00B42BD2"/>
    <w:rsid w:val="00B43517"/>
    <w:rsid w:val="00B5336C"/>
    <w:rsid w:val="00B53A39"/>
    <w:rsid w:val="00B55AC2"/>
    <w:rsid w:val="00B56773"/>
    <w:rsid w:val="00B621E9"/>
    <w:rsid w:val="00B62483"/>
    <w:rsid w:val="00B636A5"/>
    <w:rsid w:val="00B70082"/>
    <w:rsid w:val="00B73056"/>
    <w:rsid w:val="00B7436C"/>
    <w:rsid w:val="00B75A87"/>
    <w:rsid w:val="00B80B18"/>
    <w:rsid w:val="00B840AE"/>
    <w:rsid w:val="00B86EC4"/>
    <w:rsid w:val="00B903C4"/>
    <w:rsid w:val="00B91D23"/>
    <w:rsid w:val="00B96FD8"/>
    <w:rsid w:val="00BA49CC"/>
    <w:rsid w:val="00BA4DA1"/>
    <w:rsid w:val="00BA689F"/>
    <w:rsid w:val="00BA76F4"/>
    <w:rsid w:val="00BB62E6"/>
    <w:rsid w:val="00BB6F20"/>
    <w:rsid w:val="00BB72AE"/>
    <w:rsid w:val="00BB7B4A"/>
    <w:rsid w:val="00BC2496"/>
    <w:rsid w:val="00BD2232"/>
    <w:rsid w:val="00BD5751"/>
    <w:rsid w:val="00BD78B6"/>
    <w:rsid w:val="00BD7BE4"/>
    <w:rsid w:val="00BE43C1"/>
    <w:rsid w:val="00BE6FA9"/>
    <w:rsid w:val="00BE771F"/>
    <w:rsid w:val="00BF3339"/>
    <w:rsid w:val="00C0481A"/>
    <w:rsid w:val="00C05159"/>
    <w:rsid w:val="00C06048"/>
    <w:rsid w:val="00C11EDF"/>
    <w:rsid w:val="00C13FC9"/>
    <w:rsid w:val="00C23E32"/>
    <w:rsid w:val="00C2694E"/>
    <w:rsid w:val="00C41210"/>
    <w:rsid w:val="00C545AB"/>
    <w:rsid w:val="00C5650A"/>
    <w:rsid w:val="00C63C1C"/>
    <w:rsid w:val="00C772B7"/>
    <w:rsid w:val="00C81E05"/>
    <w:rsid w:val="00C866EA"/>
    <w:rsid w:val="00C86B75"/>
    <w:rsid w:val="00CA0407"/>
    <w:rsid w:val="00CA1489"/>
    <w:rsid w:val="00CC11B0"/>
    <w:rsid w:val="00CC4EDD"/>
    <w:rsid w:val="00CC56D8"/>
    <w:rsid w:val="00CC6353"/>
    <w:rsid w:val="00CC6E92"/>
    <w:rsid w:val="00CC7EB0"/>
    <w:rsid w:val="00CD1504"/>
    <w:rsid w:val="00CD36EE"/>
    <w:rsid w:val="00CD3BB6"/>
    <w:rsid w:val="00CD4F87"/>
    <w:rsid w:val="00CE1269"/>
    <w:rsid w:val="00CF01F6"/>
    <w:rsid w:val="00CF1A2F"/>
    <w:rsid w:val="00CF366A"/>
    <w:rsid w:val="00D0165F"/>
    <w:rsid w:val="00D11ABE"/>
    <w:rsid w:val="00D12BEB"/>
    <w:rsid w:val="00D13439"/>
    <w:rsid w:val="00D15CB6"/>
    <w:rsid w:val="00D16D24"/>
    <w:rsid w:val="00D2327C"/>
    <w:rsid w:val="00D34D54"/>
    <w:rsid w:val="00D37FEC"/>
    <w:rsid w:val="00D42FF5"/>
    <w:rsid w:val="00D464F8"/>
    <w:rsid w:val="00D4660B"/>
    <w:rsid w:val="00D479E2"/>
    <w:rsid w:val="00D500A3"/>
    <w:rsid w:val="00D5495B"/>
    <w:rsid w:val="00D55366"/>
    <w:rsid w:val="00D57F1B"/>
    <w:rsid w:val="00D60CCC"/>
    <w:rsid w:val="00D65E7B"/>
    <w:rsid w:val="00D66AF1"/>
    <w:rsid w:val="00D67D03"/>
    <w:rsid w:val="00D720AA"/>
    <w:rsid w:val="00D76D3F"/>
    <w:rsid w:val="00D8177E"/>
    <w:rsid w:val="00D8666D"/>
    <w:rsid w:val="00D86762"/>
    <w:rsid w:val="00D92E7C"/>
    <w:rsid w:val="00D956BF"/>
    <w:rsid w:val="00DA2D3C"/>
    <w:rsid w:val="00DA5FC3"/>
    <w:rsid w:val="00DC71B7"/>
    <w:rsid w:val="00DD7794"/>
    <w:rsid w:val="00DE5798"/>
    <w:rsid w:val="00DF10D3"/>
    <w:rsid w:val="00DF4138"/>
    <w:rsid w:val="00E00F7D"/>
    <w:rsid w:val="00E12473"/>
    <w:rsid w:val="00E12838"/>
    <w:rsid w:val="00E14048"/>
    <w:rsid w:val="00E1524E"/>
    <w:rsid w:val="00E155A4"/>
    <w:rsid w:val="00E17957"/>
    <w:rsid w:val="00E249B5"/>
    <w:rsid w:val="00E266A9"/>
    <w:rsid w:val="00E3662B"/>
    <w:rsid w:val="00E4204F"/>
    <w:rsid w:val="00E4612F"/>
    <w:rsid w:val="00E52F56"/>
    <w:rsid w:val="00E54F4C"/>
    <w:rsid w:val="00E60B57"/>
    <w:rsid w:val="00E61530"/>
    <w:rsid w:val="00E645C8"/>
    <w:rsid w:val="00E72312"/>
    <w:rsid w:val="00E87B5A"/>
    <w:rsid w:val="00E907E1"/>
    <w:rsid w:val="00E92442"/>
    <w:rsid w:val="00EA1D28"/>
    <w:rsid w:val="00EA774B"/>
    <w:rsid w:val="00EB391E"/>
    <w:rsid w:val="00EC4214"/>
    <w:rsid w:val="00EC65B7"/>
    <w:rsid w:val="00ED06B3"/>
    <w:rsid w:val="00ED4D73"/>
    <w:rsid w:val="00ED6D51"/>
    <w:rsid w:val="00EE0ED3"/>
    <w:rsid w:val="00EE7516"/>
    <w:rsid w:val="00EF28F3"/>
    <w:rsid w:val="00F05BD5"/>
    <w:rsid w:val="00F167A1"/>
    <w:rsid w:val="00F17735"/>
    <w:rsid w:val="00F23C23"/>
    <w:rsid w:val="00F25647"/>
    <w:rsid w:val="00F3193A"/>
    <w:rsid w:val="00F406F5"/>
    <w:rsid w:val="00F40722"/>
    <w:rsid w:val="00F46441"/>
    <w:rsid w:val="00F54EED"/>
    <w:rsid w:val="00F607AE"/>
    <w:rsid w:val="00F639A1"/>
    <w:rsid w:val="00F664E8"/>
    <w:rsid w:val="00F712D3"/>
    <w:rsid w:val="00F80D2E"/>
    <w:rsid w:val="00F945DF"/>
    <w:rsid w:val="00F97A86"/>
    <w:rsid w:val="00FA057A"/>
    <w:rsid w:val="00FC23FC"/>
    <w:rsid w:val="00FD02D0"/>
    <w:rsid w:val="00FD1632"/>
    <w:rsid w:val="00FD30F0"/>
    <w:rsid w:val="00FD6ADB"/>
    <w:rsid w:val="00FE2AC7"/>
    <w:rsid w:val="00FE4EDA"/>
    <w:rsid w:val="00FF06A8"/>
    <w:rsid w:val="00FF149E"/>
    <w:rsid w:val="00FF749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7FA3C"/>
  <w15:docId w15:val="{DF369D96-C718-4D75-A156-D796F3A0C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56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3517"/>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602"/>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569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917"/>
  </w:style>
  <w:style w:type="paragraph" w:styleId="Footer">
    <w:name w:val="footer"/>
    <w:basedOn w:val="Normal"/>
    <w:link w:val="FooterChar"/>
    <w:uiPriority w:val="99"/>
    <w:unhideWhenUsed/>
    <w:rsid w:val="007569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917"/>
  </w:style>
  <w:style w:type="paragraph" w:styleId="TOCHeading">
    <w:name w:val="TOC Heading"/>
    <w:basedOn w:val="Heading1"/>
    <w:next w:val="Normal"/>
    <w:uiPriority w:val="39"/>
    <w:unhideWhenUsed/>
    <w:qFormat/>
    <w:rsid w:val="00310FCA"/>
    <w:pPr>
      <w:outlineLvl w:val="9"/>
    </w:pPr>
  </w:style>
  <w:style w:type="paragraph" w:styleId="TOC1">
    <w:name w:val="toc 1"/>
    <w:basedOn w:val="Normal"/>
    <w:next w:val="Normal"/>
    <w:autoRedefine/>
    <w:uiPriority w:val="39"/>
    <w:unhideWhenUsed/>
    <w:rsid w:val="00310FCA"/>
    <w:pPr>
      <w:spacing w:after="100"/>
    </w:pPr>
  </w:style>
  <w:style w:type="character" w:styleId="Hyperlink">
    <w:name w:val="Hyperlink"/>
    <w:basedOn w:val="DefaultParagraphFont"/>
    <w:uiPriority w:val="99"/>
    <w:unhideWhenUsed/>
    <w:rsid w:val="00310FCA"/>
    <w:rPr>
      <w:color w:val="0563C1" w:themeColor="hyperlink"/>
      <w:u w:val="single"/>
    </w:rPr>
  </w:style>
  <w:style w:type="paragraph" w:styleId="ListParagraph">
    <w:name w:val="List Paragraph"/>
    <w:basedOn w:val="Normal"/>
    <w:uiPriority w:val="34"/>
    <w:qFormat/>
    <w:rsid w:val="00D86762"/>
    <w:pPr>
      <w:ind w:left="720"/>
      <w:contextualSpacing/>
    </w:pPr>
  </w:style>
  <w:style w:type="character" w:styleId="CommentReference">
    <w:name w:val="annotation reference"/>
    <w:basedOn w:val="DefaultParagraphFont"/>
    <w:uiPriority w:val="99"/>
    <w:semiHidden/>
    <w:unhideWhenUsed/>
    <w:rsid w:val="008C0E6D"/>
    <w:rPr>
      <w:sz w:val="16"/>
      <w:szCs w:val="16"/>
    </w:rPr>
  </w:style>
  <w:style w:type="paragraph" w:styleId="CommentText">
    <w:name w:val="annotation text"/>
    <w:basedOn w:val="Normal"/>
    <w:link w:val="CommentTextChar"/>
    <w:uiPriority w:val="99"/>
    <w:semiHidden/>
    <w:unhideWhenUsed/>
    <w:rsid w:val="008C0E6D"/>
    <w:pPr>
      <w:spacing w:line="240" w:lineRule="auto"/>
    </w:pPr>
    <w:rPr>
      <w:sz w:val="20"/>
      <w:szCs w:val="20"/>
    </w:rPr>
  </w:style>
  <w:style w:type="character" w:customStyle="1" w:styleId="CommentTextChar">
    <w:name w:val="Comment Text Char"/>
    <w:basedOn w:val="DefaultParagraphFont"/>
    <w:link w:val="CommentText"/>
    <w:uiPriority w:val="99"/>
    <w:semiHidden/>
    <w:rsid w:val="008C0E6D"/>
    <w:rPr>
      <w:sz w:val="20"/>
      <w:szCs w:val="20"/>
    </w:rPr>
  </w:style>
  <w:style w:type="paragraph" w:styleId="CommentSubject">
    <w:name w:val="annotation subject"/>
    <w:basedOn w:val="CommentText"/>
    <w:next w:val="CommentText"/>
    <w:link w:val="CommentSubjectChar"/>
    <w:uiPriority w:val="99"/>
    <w:semiHidden/>
    <w:unhideWhenUsed/>
    <w:rsid w:val="008C0E6D"/>
    <w:rPr>
      <w:b/>
      <w:bCs/>
    </w:rPr>
  </w:style>
  <w:style w:type="character" w:customStyle="1" w:styleId="CommentSubjectChar">
    <w:name w:val="Comment Subject Char"/>
    <w:basedOn w:val="CommentTextChar"/>
    <w:link w:val="CommentSubject"/>
    <w:uiPriority w:val="99"/>
    <w:semiHidden/>
    <w:rsid w:val="008C0E6D"/>
    <w:rPr>
      <w:b/>
      <w:bCs/>
      <w:sz w:val="20"/>
      <w:szCs w:val="20"/>
    </w:rPr>
  </w:style>
  <w:style w:type="paragraph" w:styleId="BalloonText">
    <w:name w:val="Balloon Text"/>
    <w:basedOn w:val="Normal"/>
    <w:link w:val="BalloonTextChar"/>
    <w:uiPriority w:val="99"/>
    <w:semiHidden/>
    <w:unhideWhenUsed/>
    <w:rsid w:val="008C0E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E6D"/>
    <w:rPr>
      <w:rFonts w:ascii="Segoe UI" w:hAnsi="Segoe UI" w:cs="Segoe UI"/>
      <w:sz w:val="18"/>
      <w:szCs w:val="18"/>
    </w:rPr>
  </w:style>
  <w:style w:type="paragraph" w:styleId="Revision">
    <w:name w:val="Revision"/>
    <w:hidden/>
    <w:uiPriority w:val="99"/>
    <w:semiHidden/>
    <w:rsid w:val="00FD30F0"/>
    <w:pPr>
      <w:spacing w:after="0" w:line="240" w:lineRule="auto"/>
    </w:pPr>
  </w:style>
  <w:style w:type="table" w:styleId="TableGrid">
    <w:name w:val="Table Grid"/>
    <w:basedOn w:val="TableNormal"/>
    <w:uiPriority w:val="39"/>
    <w:rsid w:val="00CD3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13439"/>
    <w:pPr>
      <w:spacing w:after="0" w:line="240" w:lineRule="auto"/>
    </w:pPr>
  </w:style>
  <w:style w:type="character" w:customStyle="1" w:styleId="Heading2Char">
    <w:name w:val="Heading 2 Char"/>
    <w:basedOn w:val="DefaultParagraphFont"/>
    <w:link w:val="Heading2"/>
    <w:uiPriority w:val="9"/>
    <w:rsid w:val="00B43517"/>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B43517"/>
    <w:pPr>
      <w:spacing w:after="100"/>
      <w:ind w:left="220"/>
    </w:pPr>
  </w:style>
  <w:style w:type="character" w:customStyle="1" w:styleId="NoSpacingChar">
    <w:name w:val="No Spacing Char"/>
    <w:basedOn w:val="DefaultParagraphFont"/>
    <w:link w:val="NoSpacing"/>
    <w:uiPriority w:val="1"/>
    <w:rsid w:val="00EA774B"/>
  </w:style>
  <w:style w:type="paragraph" w:styleId="Title">
    <w:name w:val="Title"/>
    <w:basedOn w:val="Normal"/>
    <w:next w:val="Normal"/>
    <w:link w:val="TitleChar"/>
    <w:uiPriority w:val="10"/>
    <w:qFormat/>
    <w:rsid w:val="00A342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4284"/>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rsid w:val="00D34D54"/>
    <w:rPr>
      <w:color w:val="605E5C"/>
      <w:shd w:val="clear" w:color="auto" w:fill="E1DFDD"/>
    </w:rPr>
  </w:style>
  <w:style w:type="character" w:styleId="FollowedHyperlink">
    <w:name w:val="FollowedHyperlink"/>
    <w:basedOn w:val="DefaultParagraphFont"/>
    <w:uiPriority w:val="99"/>
    <w:semiHidden/>
    <w:unhideWhenUsed/>
    <w:rsid w:val="00D34D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704101">
      <w:bodyDiv w:val="1"/>
      <w:marLeft w:val="0"/>
      <w:marRight w:val="0"/>
      <w:marTop w:val="0"/>
      <w:marBottom w:val="0"/>
      <w:divBdr>
        <w:top w:val="none" w:sz="0" w:space="0" w:color="auto"/>
        <w:left w:val="none" w:sz="0" w:space="0" w:color="auto"/>
        <w:bottom w:val="none" w:sz="0" w:space="0" w:color="auto"/>
        <w:right w:val="none" w:sz="0" w:space="0" w:color="auto"/>
      </w:divBdr>
    </w:div>
    <w:div w:id="330186944">
      <w:bodyDiv w:val="1"/>
      <w:marLeft w:val="0"/>
      <w:marRight w:val="0"/>
      <w:marTop w:val="0"/>
      <w:marBottom w:val="0"/>
      <w:divBdr>
        <w:top w:val="none" w:sz="0" w:space="0" w:color="auto"/>
        <w:left w:val="none" w:sz="0" w:space="0" w:color="auto"/>
        <w:bottom w:val="none" w:sz="0" w:space="0" w:color="auto"/>
        <w:right w:val="none" w:sz="0" w:space="0" w:color="auto"/>
      </w:divBdr>
    </w:div>
    <w:div w:id="463472483">
      <w:bodyDiv w:val="1"/>
      <w:marLeft w:val="0"/>
      <w:marRight w:val="0"/>
      <w:marTop w:val="0"/>
      <w:marBottom w:val="0"/>
      <w:divBdr>
        <w:top w:val="none" w:sz="0" w:space="0" w:color="auto"/>
        <w:left w:val="none" w:sz="0" w:space="0" w:color="auto"/>
        <w:bottom w:val="none" w:sz="0" w:space="0" w:color="auto"/>
        <w:right w:val="none" w:sz="0" w:space="0" w:color="auto"/>
      </w:divBdr>
    </w:div>
    <w:div w:id="481624550">
      <w:bodyDiv w:val="1"/>
      <w:marLeft w:val="0"/>
      <w:marRight w:val="0"/>
      <w:marTop w:val="0"/>
      <w:marBottom w:val="0"/>
      <w:divBdr>
        <w:top w:val="none" w:sz="0" w:space="0" w:color="auto"/>
        <w:left w:val="none" w:sz="0" w:space="0" w:color="auto"/>
        <w:bottom w:val="none" w:sz="0" w:space="0" w:color="auto"/>
        <w:right w:val="none" w:sz="0" w:space="0" w:color="auto"/>
      </w:divBdr>
    </w:div>
    <w:div w:id="701128448">
      <w:bodyDiv w:val="1"/>
      <w:marLeft w:val="0"/>
      <w:marRight w:val="0"/>
      <w:marTop w:val="0"/>
      <w:marBottom w:val="0"/>
      <w:divBdr>
        <w:top w:val="none" w:sz="0" w:space="0" w:color="auto"/>
        <w:left w:val="none" w:sz="0" w:space="0" w:color="auto"/>
        <w:bottom w:val="none" w:sz="0" w:space="0" w:color="auto"/>
        <w:right w:val="none" w:sz="0" w:space="0" w:color="auto"/>
      </w:divBdr>
    </w:div>
    <w:div w:id="751045660">
      <w:bodyDiv w:val="1"/>
      <w:marLeft w:val="0"/>
      <w:marRight w:val="0"/>
      <w:marTop w:val="0"/>
      <w:marBottom w:val="0"/>
      <w:divBdr>
        <w:top w:val="none" w:sz="0" w:space="0" w:color="auto"/>
        <w:left w:val="none" w:sz="0" w:space="0" w:color="auto"/>
        <w:bottom w:val="none" w:sz="0" w:space="0" w:color="auto"/>
        <w:right w:val="none" w:sz="0" w:space="0" w:color="auto"/>
      </w:divBdr>
    </w:div>
    <w:div w:id="877283001">
      <w:bodyDiv w:val="1"/>
      <w:marLeft w:val="0"/>
      <w:marRight w:val="0"/>
      <w:marTop w:val="0"/>
      <w:marBottom w:val="0"/>
      <w:divBdr>
        <w:top w:val="none" w:sz="0" w:space="0" w:color="auto"/>
        <w:left w:val="none" w:sz="0" w:space="0" w:color="auto"/>
        <w:bottom w:val="none" w:sz="0" w:space="0" w:color="auto"/>
        <w:right w:val="none" w:sz="0" w:space="0" w:color="auto"/>
      </w:divBdr>
    </w:div>
    <w:div w:id="898708294">
      <w:bodyDiv w:val="1"/>
      <w:marLeft w:val="0"/>
      <w:marRight w:val="0"/>
      <w:marTop w:val="0"/>
      <w:marBottom w:val="0"/>
      <w:divBdr>
        <w:top w:val="none" w:sz="0" w:space="0" w:color="auto"/>
        <w:left w:val="none" w:sz="0" w:space="0" w:color="auto"/>
        <w:bottom w:val="none" w:sz="0" w:space="0" w:color="auto"/>
        <w:right w:val="none" w:sz="0" w:space="0" w:color="auto"/>
      </w:divBdr>
    </w:div>
    <w:div w:id="936250539">
      <w:bodyDiv w:val="1"/>
      <w:marLeft w:val="0"/>
      <w:marRight w:val="0"/>
      <w:marTop w:val="0"/>
      <w:marBottom w:val="0"/>
      <w:divBdr>
        <w:top w:val="none" w:sz="0" w:space="0" w:color="auto"/>
        <w:left w:val="none" w:sz="0" w:space="0" w:color="auto"/>
        <w:bottom w:val="none" w:sz="0" w:space="0" w:color="auto"/>
        <w:right w:val="none" w:sz="0" w:space="0" w:color="auto"/>
      </w:divBdr>
    </w:div>
    <w:div w:id="954410213">
      <w:bodyDiv w:val="1"/>
      <w:marLeft w:val="0"/>
      <w:marRight w:val="0"/>
      <w:marTop w:val="0"/>
      <w:marBottom w:val="0"/>
      <w:divBdr>
        <w:top w:val="none" w:sz="0" w:space="0" w:color="auto"/>
        <w:left w:val="none" w:sz="0" w:space="0" w:color="auto"/>
        <w:bottom w:val="none" w:sz="0" w:space="0" w:color="auto"/>
        <w:right w:val="none" w:sz="0" w:space="0" w:color="auto"/>
      </w:divBdr>
    </w:div>
    <w:div w:id="1073703212">
      <w:bodyDiv w:val="1"/>
      <w:marLeft w:val="0"/>
      <w:marRight w:val="0"/>
      <w:marTop w:val="0"/>
      <w:marBottom w:val="0"/>
      <w:divBdr>
        <w:top w:val="none" w:sz="0" w:space="0" w:color="auto"/>
        <w:left w:val="none" w:sz="0" w:space="0" w:color="auto"/>
        <w:bottom w:val="none" w:sz="0" w:space="0" w:color="auto"/>
        <w:right w:val="none" w:sz="0" w:space="0" w:color="auto"/>
      </w:divBdr>
    </w:div>
    <w:div w:id="1164928549">
      <w:bodyDiv w:val="1"/>
      <w:marLeft w:val="0"/>
      <w:marRight w:val="0"/>
      <w:marTop w:val="0"/>
      <w:marBottom w:val="0"/>
      <w:divBdr>
        <w:top w:val="none" w:sz="0" w:space="0" w:color="auto"/>
        <w:left w:val="none" w:sz="0" w:space="0" w:color="auto"/>
        <w:bottom w:val="none" w:sz="0" w:space="0" w:color="auto"/>
        <w:right w:val="none" w:sz="0" w:space="0" w:color="auto"/>
      </w:divBdr>
    </w:div>
    <w:div w:id="1266226375">
      <w:bodyDiv w:val="1"/>
      <w:marLeft w:val="0"/>
      <w:marRight w:val="0"/>
      <w:marTop w:val="0"/>
      <w:marBottom w:val="0"/>
      <w:divBdr>
        <w:top w:val="none" w:sz="0" w:space="0" w:color="auto"/>
        <w:left w:val="none" w:sz="0" w:space="0" w:color="auto"/>
        <w:bottom w:val="none" w:sz="0" w:space="0" w:color="auto"/>
        <w:right w:val="none" w:sz="0" w:space="0" w:color="auto"/>
      </w:divBdr>
    </w:div>
    <w:div w:id="1505508420">
      <w:bodyDiv w:val="1"/>
      <w:marLeft w:val="0"/>
      <w:marRight w:val="0"/>
      <w:marTop w:val="0"/>
      <w:marBottom w:val="0"/>
      <w:divBdr>
        <w:top w:val="none" w:sz="0" w:space="0" w:color="auto"/>
        <w:left w:val="none" w:sz="0" w:space="0" w:color="auto"/>
        <w:bottom w:val="none" w:sz="0" w:space="0" w:color="auto"/>
        <w:right w:val="none" w:sz="0" w:space="0" w:color="auto"/>
      </w:divBdr>
    </w:div>
    <w:div w:id="1736660005">
      <w:bodyDiv w:val="1"/>
      <w:marLeft w:val="0"/>
      <w:marRight w:val="0"/>
      <w:marTop w:val="0"/>
      <w:marBottom w:val="0"/>
      <w:divBdr>
        <w:top w:val="none" w:sz="0" w:space="0" w:color="auto"/>
        <w:left w:val="none" w:sz="0" w:space="0" w:color="auto"/>
        <w:bottom w:val="none" w:sz="0" w:space="0" w:color="auto"/>
        <w:right w:val="none" w:sz="0" w:space="0" w:color="auto"/>
      </w:divBdr>
    </w:div>
    <w:div w:id="1775007105">
      <w:bodyDiv w:val="1"/>
      <w:marLeft w:val="0"/>
      <w:marRight w:val="0"/>
      <w:marTop w:val="0"/>
      <w:marBottom w:val="0"/>
      <w:divBdr>
        <w:top w:val="none" w:sz="0" w:space="0" w:color="auto"/>
        <w:left w:val="none" w:sz="0" w:space="0" w:color="auto"/>
        <w:bottom w:val="none" w:sz="0" w:space="0" w:color="auto"/>
        <w:right w:val="none" w:sz="0" w:space="0" w:color="auto"/>
      </w:divBdr>
    </w:div>
    <w:div w:id="1782456461">
      <w:bodyDiv w:val="1"/>
      <w:marLeft w:val="0"/>
      <w:marRight w:val="0"/>
      <w:marTop w:val="0"/>
      <w:marBottom w:val="0"/>
      <w:divBdr>
        <w:top w:val="none" w:sz="0" w:space="0" w:color="auto"/>
        <w:left w:val="none" w:sz="0" w:space="0" w:color="auto"/>
        <w:bottom w:val="none" w:sz="0" w:space="0" w:color="auto"/>
        <w:right w:val="none" w:sz="0" w:space="0" w:color="auto"/>
      </w:divBdr>
    </w:div>
    <w:div w:id="1898272746">
      <w:bodyDiv w:val="1"/>
      <w:marLeft w:val="0"/>
      <w:marRight w:val="0"/>
      <w:marTop w:val="0"/>
      <w:marBottom w:val="0"/>
      <w:divBdr>
        <w:top w:val="none" w:sz="0" w:space="0" w:color="auto"/>
        <w:left w:val="none" w:sz="0" w:space="0" w:color="auto"/>
        <w:bottom w:val="none" w:sz="0" w:space="0" w:color="auto"/>
        <w:right w:val="none" w:sz="0" w:space="0" w:color="auto"/>
      </w:divBdr>
    </w:div>
    <w:div w:id="2003850382">
      <w:bodyDiv w:val="1"/>
      <w:marLeft w:val="0"/>
      <w:marRight w:val="0"/>
      <w:marTop w:val="0"/>
      <w:marBottom w:val="0"/>
      <w:divBdr>
        <w:top w:val="none" w:sz="0" w:space="0" w:color="auto"/>
        <w:left w:val="none" w:sz="0" w:space="0" w:color="auto"/>
        <w:bottom w:val="none" w:sz="0" w:space="0" w:color="auto"/>
        <w:right w:val="none" w:sz="0" w:space="0" w:color="auto"/>
      </w:divBdr>
    </w:div>
    <w:div w:id="2084134719">
      <w:bodyDiv w:val="1"/>
      <w:marLeft w:val="0"/>
      <w:marRight w:val="0"/>
      <w:marTop w:val="0"/>
      <w:marBottom w:val="0"/>
      <w:divBdr>
        <w:top w:val="none" w:sz="0" w:space="0" w:color="auto"/>
        <w:left w:val="none" w:sz="0" w:space="0" w:color="auto"/>
        <w:bottom w:val="none" w:sz="0" w:space="0" w:color="auto"/>
        <w:right w:val="none" w:sz="0" w:space="0" w:color="auto"/>
      </w:divBdr>
    </w:div>
    <w:div w:id="214245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oter" Target="footer1.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cid:image003.png@01D46AED.BF4599B0" TargetMode="Externa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hyperlink" Target="https://pgcalc.sugarondemand.com"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cid:image002.png@01D46AED.BF4599B0" TargetMode="External"/><Relationship Id="rId115" Type="http://schemas.openxmlformats.org/officeDocument/2006/relationships/image" Target="media/image103.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2.png"/><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cid:image001.png@01D46AED.BF4599B0" TargetMode="External"/><Relationship Id="rId116" Type="http://schemas.openxmlformats.org/officeDocument/2006/relationships/image" Target="cid:image005.png@01D46AED.BF4599B0"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cid:image004.png@01D46AED.BF4599B0"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4AE84-BDAE-47AA-BCAD-5565DD684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3728</TotalTime>
  <Pages>45</Pages>
  <Words>7981</Words>
  <Characters>45497</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Manual</vt:lpstr>
    </vt:vector>
  </TitlesOfParts>
  <Company>Microsoft</Company>
  <LinksUpToDate>false</LinksUpToDate>
  <CharactersWithSpaces>53372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dc:title>
  <dc:subject>PG Calc</dc:subject>
  <dc:creator>Emi Loveridge and Annie Lasek</dc:creator>
  <cp:keywords/>
  <dc:description/>
  <cp:lastModifiedBy>Annie Lasek</cp:lastModifiedBy>
  <cp:revision>462</cp:revision>
  <cp:lastPrinted>2019-03-21T15:31:00Z</cp:lastPrinted>
  <dcterms:created xsi:type="dcterms:W3CDTF">2014-09-03T16:58:00Z</dcterms:created>
  <dcterms:modified xsi:type="dcterms:W3CDTF">2019-04-01T13:16:00Z</dcterms:modified>
</cp:coreProperties>
</file>